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4B8CE" w14:textId="77777777" w:rsidR="00680F49" w:rsidRPr="00590667" w:rsidRDefault="00680F49" w:rsidP="003724C6">
      <w:pPr>
        <w:jc w:val="center"/>
        <w:rPr>
          <w:i/>
          <w:u w:val="single"/>
          <w:lang w:val="en-GB"/>
        </w:rPr>
      </w:pPr>
      <w:r w:rsidRPr="00590667">
        <w:rPr>
          <w:i/>
          <w:u w:val="single"/>
          <w:lang w:val="en-GB"/>
        </w:rPr>
        <w:t>[DATE]</w:t>
      </w:r>
    </w:p>
    <w:p w14:paraId="37327CAC" w14:textId="098E307A" w:rsidR="00680F49" w:rsidRDefault="00680F49" w:rsidP="003724C6">
      <w:pPr>
        <w:jc w:val="center"/>
        <w:rPr>
          <w:i/>
          <w:u w:val="single"/>
          <w:lang w:val="en-GB"/>
        </w:rPr>
      </w:pPr>
      <w:r w:rsidRPr="00590667">
        <w:rPr>
          <w:i/>
          <w:u w:val="single"/>
          <w:lang w:val="en-GB"/>
        </w:rPr>
        <w:t>[AUTHOR (Organisation, not name)]</w:t>
      </w:r>
    </w:p>
    <w:p w14:paraId="2EE661D5" w14:textId="2A59E804" w:rsidR="001576BD" w:rsidRPr="00590667" w:rsidRDefault="001576BD" w:rsidP="001576BD">
      <w:pPr>
        <w:jc w:val="center"/>
        <w:rPr>
          <w:i/>
          <w:u w:val="single"/>
          <w:lang w:val="en-GB"/>
        </w:rPr>
      </w:pPr>
      <w:r w:rsidRPr="488DBBB0">
        <w:rPr>
          <w:i/>
          <w:iCs/>
          <w:u w:val="single"/>
          <w:lang w:val="en-GB"/>
        </w:rPr>
        <w:t>Measure name:</w:t>
      </w:r>
    </w:p>
    <w:p w14:paraId="26E5910D" w14:textId="0D006082" w:rsidR="006D68DF" w:rsidRPr="00590667" w:rsidRDefault="00992F0E" w:rsidP="107FEA7C">
      <w:pPr>
        <w:jc w:val="center"/>
        <w:rPr>
          <w:i/>
          <w:iCs/>
          <w:u w:val="single"/>
          <w:lang w:val="en-GB"/>
        </w:rPr>
      </w:pPr>
      <w:r w:rsidRPr="107FEA7C">
        <w:rPr>
          <w:i/>
          <w:iCs/>
          <w:u w:val="single"/>
          <w:lang w:val="en-GB"/>
        </w:rPr>
        <w:t xml:space="preserve"> </w:t>
      </w:r>
      <w:r w:rsidR="66F07C74" w:rsidRPr="107FEA7C">
        <w:rPr>
          <w:i/>
          <w:iCs/>
          <w:u w:val="single"/>
          <w:lang w:val="en-GB"/>
        </w:rPr>
        <w:t>[</w:t>
      </w:r>
      <w:r w:rsidR="006D68DF" w:rsidRPr="107FEA7C">
        <w:rPr>
          <w:i/>
          <w:iCs/>
          <w:u w:val="single"/>
          <w:lang w:val="en-GB"/>
        </w:rPr>
        <w:t>MILESTONE</w:t>
      </w:r>
      <w:r w:rsidR="00680F49" w:rsidRPr="107FEA7C">
        <w:rPr>
          <w:i/>
          <w:iCs/>
          <w:u w:val="single"/>
          <w:lang w:val="en-GB"/>
        </w:rPr>
        <w:t>/TARGET</w:t>
      </w:r>
      <w:r w:rsidR="006D68DF" w:rsidRPr="107FEA7C">
        <w:rPr>
          <w:i/>
          <w:iCs/>
          <w:u w:val="single"/>
          <w:lang w:val="en-GB"/>
        </w:rPr>
        <w:t xml:space="preserve"> </w:t>
      </w:r>
      <w:r w:rsidR="2A5753F4" w:rsidRPr="107FEA7C">
        <w:rPr>
          <w:i/>
          <w:iCs/>
          <w:u w:val="single"/>
          <w:lang w:val="en-GB"/>
        </w:rPr>
        <w:t xml:space="preserve">NAME and </w:t>
      </w:r>
      <w:r w:rsidR="00680F49" w:rsidRPr="107FEA7C">
        <w:rPr>
          <w:i/>
          <w:iCs/>
          <w:u w:val="single"/>
          <w:lang w:val="en-GB"/>
        </w:rPr>
        <w:t xml:space="preserve">UNIQUE FENIX M/T ID] </w:t>
      </w:r>
    </w:p>
    <w:p w14:paraId="5A1C7307" w14:textId="067E0C86" w:rsidR="001576BD" w:rsidRDefault="363F63DE" w:rsidP="00212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  <w:lang w:val="en-GB"/>
        </w:rPr>
      </w:pPr>
      <w:r w:rsidRPr="488DBBB0">
        <w:rPr>
          <w:b/>
          <w:bCs/>
          <w:u w:val="single"/>
          <w:lang w:val="en-GB"/>
        </w:rPr>
        <w:t xml:space="preserve">Milestone/target </w:t>
      </w:r>
      <w:r w:rsidR="0C0FE71B" w:rsidRPr="488DBBB0">
        <w:rPr>
          <w:b/>
          <w:bCs/>
          <w:u w:val="single"/>
          <w:lang w:val="en-GB"/>
        </w:rPr>
        <w:t>description</w:t>
      </w:r>
      <w:r w:rsidR="54C49319" w:rsidRPr="488DBBB0">
        <w:rPr>
          <w:b/>
          <w:bCs/>
          <w:u w:val="single"/>
          <w:lang w:val="en-GB"/>
        </w:rPr>
        <w:t>:</w:t>
      </w:r>
    </w:p>
    <w:p w14:paraId="2CB32BE0" w14:textId="77777777" w:rsidR="00757733" w:rsidRDefault="00757733" w:rsidP="00212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  <w:lang w:val="en-GB"/>
        </w:rPr>
      </w:pPr>
    </w:p>
    <w:p w14:paraId="20E39C92" w14:textId="1DA20C14" w:rsidR="001576BD" w:rsidRDefault="54C49319" w:rsidP="00212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  <w:lang w:val="en-GB"/>
        </w:rPr>
      </w:pPr>
      <w:r w:rsidRPr="488DBBB0">
        <w:rPr>
          <w:b/>
          <w:bCs/>
          <w:u w:val="single"/>
          <w:lang w:val="en-GB"/>
        </w:rPr>
        <w:t>V</w:t>
      </w:r>
      <w:r w:rsidR="0C0FE71B" w:rsidRPr="488DBBB0">
        <w:rPr>
          <w:b/>
          <w:bCs/>
          <w:u w:val="single"/>
          <w:lang w:val="en-GB"/>
        </w:rPr>
        <w:t>erification mechanism</w:t>
      </w:r>
      <w:r w:rsidR="001576BD">
        <w:rPr>
          <w:b/>
          <w:bCs/>
          <w:u w:val="single"/>
          <w:lang w:val="en-GB"/>
        </w:rPr>
        <w:t>:</w:t>
      </w:r>
    </w:p>
    <w:p w14:paraId="505A1305" w14:textId="49C3C088" w:rsidR="00757733" w:rsidRDefault="00757733" w:rsidP="00212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  <w:lang w:val="en-GB"/>
        </w:rPr>
      </w:pPr>
    </w:p>
    <w:p w14:paraId="75BDF6F9" w14:textId="77777777" w:rsidR="002B2C14" w:rsidRDefault="002B2C14" w:rsidP="00212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  <w:lang w:val="en-GB"/>
        </w:rPr>
      </w:pPr>
    </w:p>
    <w:p w14:paraId="77FAA9EF" w14:textId="656E2300" w:rsidR="00212D8D" w:rsidRPr="005B0B19" w:rsidRDefault="00757733" w:rsidP="00945E89">
      <w:pPr>
        <w:jc w:val="both"/>
        <w:rPr>
          <w:i/>
          <w:iCs/>
          <w:lang w:val="en-GB"/>
        </w:rPr>
      </w:pPr>
      <w:r w:rsidRPr="107FEA7C">
        <w:rPr>
          <w:i/>
          <w:iCs/>
          <w:lang w:val="en-GB"/>
        </w:rPr>
        <w:t>[</w:t>
      </w:r>
      <w:r w:rsidR="00A05091" w:rsidRPr="107FEA7C">
        <w:rPr>
          <w:i/>
          <w:iCs/>
          <w:lang w:val="en-GB"/>
        </w:rPr>
        <w:t xml:space="preserve">This </w:t>
      </w:r>
      <w:r w:rsidR="3F25F7E2" w:rsidRPr="107FEA7C">
        <w:rPr>
          <w:i/>
          <w:iCs/>
          <w:lang w:val="en-GB"/>
        </w:rPr>
        <w:t xml:space="preserve">summary document is meant to </w:t>
      </w:r>
      <w:r w:rsidR="00A05091" w:rsidRPr="107FEA7C">
        <w:rPr>
          <w:i/>
          <w:iCs/>
          <w:lang w:val="en-GB"/>
        </w:rPr>
        <w:t xml:space="preserve">provide a short summary </w:t>
      </w:r>
      <w:r w:rsidR="009657EA" w:rsidRPr="107FEA7C">
        <w:rPr>
          <w:i/>
          <w:iCs/>
          <w:lang w:val="en-GB"/>
        </w:rPr>
        <w:t>(</w:t>
      </w:r>
      <w:r w:rsidR="00A05091" w:rsidRPr="107FEA7C">
        <w:rPr>
          <w:i/>
          <w:iCs/>
          <w:lang w:val="en-GB"/>
        </w:rPr>
        <w:t>around 1-</w:t>
      </w:r>
      <w:r w:rsidR="007D4111" w:rsidRPr="107FEA7C">
        <w:rPr>
          <w:i/>
          <w:iCs/>
          <w:lang w:val="en-IE"/>
        </w:rPr>
        <w:t>3</w:t>
      </w:r>
      <w:r w:rsidR="00A05091" w:rsidRPr="107FEA7C">
        <w:rPr>
          <w:i/>
          <w:iCs/>
          <w:lang w:val="en-GB"/>
        </w:rPr>
        <w:t xml:space="preserve"> pages </w:t>
      </w:r>
      <w:r w:rsidR="009657EA" w:rsidRPr="107FEA7C">
        <w:rPr>
          <w:i/>
          <w:iCs/>
          <w:lang w:val="en-GB"/>
        </w:rPr>
        <w:t xml:space="preserve">for most cases) </w:t>
      </w:r>
      <w:r w:rsidR="00A05091" w:rsidRPr="107FEA7C">
        <w:rPr>
          <w:i/>
          <w:iCs/>
          <w:lang w:val="en-GB"/>
        </w:rPr>
        <w:t xml:space="preserve">for </w:t>
      </w:r>
      <w:r w:rsidR="09503D76" w:rsidRPr="107FEA7C">
        <w:rPr>
          <w:i/>
          <w:iCs/>
          <w:lang w:val="en-GB"/>
        </w:rPr>
        <w:t xml:space="preserve">the </w:t>
      </w:r>
      <w:r w:rsidR="00A05091" w:rsidRPr="107FEA7C">
        <w:rPr>
          <w:i/>
          <w:iCs/>
          <w:lang w:val="en-GB"/>
        </w:rPr>
        <w:t xml:space="preserve">milestone </w:t>
      </w:r>
      <w:r w:rsidR="082DE222" w:rsidRPr="107FEA7C">
        <w:rPr>
          <w:i/>
          <w:iCs/>
          <w:lang w:val="en-GB"/>
        </w:rPr>
        <w:t xml:space="preserve">or </w:t>
      </w:r>
      <w:r w:rsidR="00A05091" w:rsidRPr="107FEA7C">
        <w:rPr>
          <w:i/>
          <w:iCs/>
          <w:lang w:val="en-GB"/>
        </w:rPr>
        <w:t xml:space="preserve">target </w:t>
      </w:r>
      <w:r w:rsidR="32EA47EB" w:rsidRPr="107FEA7C">
        <w:rPr>
          <w:i/>
          <w:iCs/>
          <w:lang w:val="en-GB"/>
        </w:rPr>
        <w:t>indicated in the title</w:t>
      </w:r>
      <w:r w:rsidR="00A05091" w:rsidRPr="107FEA7C">
        <w:rPr>
          <w:i/>
          <w:iCs/>
          <w:lang w:val="en-GB"/>
        </w:rPr>
        <w:t xml:space="preserve">. </w:t>
      </w:r>
      <w:r w:rsidR="50374236" w:rsidRPr="107FEA7C">
        <w:rPr>
          <w:i/>
          <w:iCs/>
          <w:lang w:val="en-GB"/>
        </w:rPr>
        <w:t xml:space="preserve">It </w:t>
      </w:r>
      <w:r w:rsidR="009657EA" w:rsidRPr="107FEA7C">
        <w:rPr>
          <w:i/>
          <w:iCs/>
          <w:lang w:val="en-GB"/>
        </w:rPr>
        <w:t>should be uploaded to FENIX alongside the relevant</w:t>
      </w:r>
      <w:r w:rsidR="4D635C28" w:rsidRPr="107FEA7C">
        <w:rPr>
          <w:i/>
          <w:iCs/>
          <w:lang w:val="en-GB"/>
        </w:rPr>
        <w:t xml:space="preserve"> documentary</w:t>
      </w:r>
      <w:r w:rsidR="009657EA" w:rsidRPr="107FEA7C">
        <w:rPr>
          <w:i/>
          <w:iCs/>
          <w:lang w:val="en-GB"/>
        </w:rPr>
        <w:t xml:space="preserve"> </w:t>
      </w:r>
      <w:r w:rsidR="00A05091" w:rsidRPr="107FEA7C">
        <w:rPr>
          <w:i/>
          <w:iCs/>
          <w:lang w:val="en-GB"/>
        </w:rPr>
        <w:t>evidence.</w:t>
      </w:r>
      <w:r w:rsidR="00FA2D8B">
        <w:rPr>
          <w:i/>
          <w:iCs/>
          <w:lang w:val="en-GB"/>
        </w:rPr>
        <w:t>]</w:t>
      </w:r>
    </w:p>
    <w:p w14:paraId="24BE48C9" w14:textId="4D41ABBD" w:rsidR="001576BD" w:rsidRPr="00757733" w:rsidRDefault="00FA2D8B" w:rsidP="00945E89">
      <w:pPr>
        <w:jc w:val="both"/>
        <w:rPr>
          <w:i/>
          <w:iCs/>
          <w:lang w:val="en-GB"/>
        </w:rPr>
      </w:pPr>
      <w:r>
        <w:rPr>
          <w:i/>
          <w:iCs/>
          <w:lang w:val="en-GB"/>
        </w:rPr>
        <w:t>[</w:t>
      </w:r>
      <w:r w:rsidR="00212D8D" w:rsidRPr="107FEA7C">
        <w:rPr>
          <w:i/>
          <w:iCs/>
          <w:lang w:val="en-GB"/>
        </w:rPr>
        <w:t>T</w:t>
      </w:r>
      <w:r w:rsidR="2B028110" w:rsidRPr="107FEA7C">
        <w:rPr>
          <w:i/>
          <w:iCs/>
          <w:lang w:val="en-GB"/>
        </w:rPr>
        <w:t>aken together, t</w:t>
      </w:r>
      <w:r w:rsidR="00B714E3" w:rsidRPr="107FEA7C">
        <w:rPr>
          <w:i/>
          <w:iCs/>
          <w:lang w:val="en-GB"/>
        </w:rPr>
        <w:t xml:space="preserve">he </w:t>
      </w:r>
      <w:r w:rsidR="24B6A4D2" w:rsidRPr="107FEA7C">
        <w:rPr>
          <w:i/>
          <w:iCs/>
          <w:lang w:val="en-GB"/>
        </w:rPr>
        <w:t xml:space="preserve">summary </w:t>
      </w:r>
      <w:r w:rsidR="7D2DCA43" w:rsidRPr="107FEA7C">
        <w:rPr>
          <w:i/>
          <w:iCs/>
          <w:lang w:val="en-GB"/>
        </w:rPr>
        <w:t xml:space="preserve">document </w:t>
      </w:r>
      <w:r w:rsidR="722901BA" w:rsidRPr="107FEA7C">
        <w:rPr>
          <w:i/>
          <w:iCs/>
          <w:lang w:val="en-GB"/>
        </w:rPr>
        <w:t xml:space="preserve">and the attached documentary </w:t>
      </w:r>
      <w:r w:rsidR="00B714E3" w:rsidRPr="107FEA7C">
        <w:rPr>
          <w:i/>
          <w:iCs/>
          <w:lang w:val="en-GB"/>
        </w:rPr>
        <w:t xml:space="preserve">evidence </w:t>
      </w:r>
      <w:r w:rsidR="002B5D77" w:rsidRPr="107FEA7C">
        <w:rPr>
          <w:i/>
          <w:iCs/>
          <w:lang w:val="en-GB"/>
        </w:rPr>
        <w:t xml:space="preserve">should </w:t>
      </w:r>
      <w:r w:rsidR="002B5D77" w:rsidRPr="00FA2D8B">
        <w:rPr>
          <w:b/>
          <w:i/>
          <w:iCs/>
          <w:lang w:val="en-GB"/>
        </w:rPr>
        <w:t xml:space="preserve">address </w:t>
      </w:r>
      <w:r w:rsidR="002B5D77" w:rsidRPr="00FA2D8B">
        <w:rPr>
          <w:b/>
          <w:i/>
          <w:iCs/>
          <w:u w:val="single"/>
          <w:lang w:val="en-GB"/>
        </w:rPr>
        <w:t>ALL</w:t>
      </w:r>
      <w:r w:rsidR="002B5D77" w:rsidRPr="00FA2D8B">
        <w:rPr>
          <w:b/>
          <w:i/>
          <w:iCs/>
          <w:lang w:val="en-GB"/>
        </w:rPr>
        <w:t xml:space="preserve"> elements of the milestone or target</w:t>
      </w:r>
      <w:r w:rsidR="002B5D77" w:rsidRPr="107FEA7C">
        <w:rPr>
          <w:i/>
          <w:iCs/>
          <w:lang w:val="en-GB"/>
        </w:rPr>
        <w:t>, notably</w:t>
      </w:r>
      <w:r w:rsidR="00B714E3" w:rsidRPr="107FEA7C">
        <w:rPr>
          <w:i/>
          <w:iCs/>
          <w:lang w:val="en-GB"/>
        </w:rPr>
        <w:t>,</w:t>
      </w:r>
      <w:r w:rsidR="002B5D77" w:rsidRPr="107FEA7C">
        <w:rPr>
          <w:i/>
          <w:iCs/>
          <w:lang w:val="en-GB"/>
        </w:rPr>
        <w:t xml:space="preserve"> the description featuring in the column “Description of each milestone and target” of the table in Section 1 of the CID Annex and the description of the </w:t>
      </w:r>
      <w:r w:rsidR="271834B8" w:rsidRPr="107FEA7C">
        <w:rPr>
          <w:i/>
          <w:iCs/>
          <w:lang w:val="en-GB"/>
        </w:rPr>
        <w:t>measure in the text of the CID Annex</w:t>
      </w:r>
      <w:r w:rsidR="002B5D77" w:rsidRPr="107FEA7C">
        <w:rPr>
          <w:i/>
          <w:iCs/>
          <w:lang w:val="en-GB"/>
        </w:rPr>
        <w:t xml:space="preserve"> as relevant, taking into account any further specification provided</w:t>
      </w:r>
      <w:r w:rsidR="00B714E3" w:rsidRPr="107FEA7C">
        <w:rPr>
          <w:i/>
          <w:iCs/>
          <w:lang w:val="en-GB"/>
        </w:rPr>
        <w:t xml:space="preserve"> in the </w:t>
      </w:r>
      <w:r w:rsidR="257E3D55" w:rsidRPr="107FEA7C">
        <w:rPr>
          <w:i/>
          <w:iCs/>
          <w:lang w:val="en-GB"/>
        </w:rPr>
        <w:t>O</w:t>
      </w:r>
      <w:r w:rsidR="00B714E3" w:rsidRPr="107FEA7C">
        <w:rPr>
          <w:i/>
          <w:iCs/>
          <w:lang w:val="en-GB"/>
        </w:rPr>
        <w:t xml:space="preserve">perational </w:t>
      </w:r>
      <w:r w:rsidR="537F79E9" w:rsidRPr="107FEA7C">
        <w:rPr>
          <w:i/>
          <w:iCs/>
          <w:lang w:val="en-GB"/>
        </w:rPr>
        <w:t>A</w:t>
      </w:r>
      <w:r w:rsidR="00B714E3" w:rsidRPr="107FEA7C">
        <w:rPr>
          <w:i/>
          <w:iCs/>
          <w:lang w:val="en-GB"/>
        </w:rPr>
        <w:t>rrangement</w:t>
      </w:r>
      <w:r w:rsidR="43EC8F01" w:rsidRPr="107FEA7C">
        <w:rPr>
          <w:i/>
          <w:iCs/>
          <w:lang w:val="en-GB"/>
        </w:rPr>
        <w:t>s</w:t>
      </w:r>
      <w:r w:rsidR="001576BD" w:rsidRPr="107FEA7C">
        <w:rPr>
          <w:i/>
          <w:iCs/>
          <w:lang w:val="en-GB"/>
        </w:rPr>
        <w:t>.</w:t>
      </w:r>
      <w:r w:rsidR="00757733" w:rsidRPr="107FEA7C">
        <w:rPr>
          <w:i/>
          <w:iCs/>
          <w:lang w:val="en-GB"/>
        </w:rPr>
        <w:t>]</w:t>
      </w:r>
    </w:p>
    <w:p w14:paraId="7FA66E36" w14:textId="63904355" w:rsidR="00F91B2C" w:rsidRPr="00590667" w:rsidRDefault="001576BD" w:rsidP="002B2C14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A. </w:t>
      </w:r>
      <w:r w:rsidR="002B40F1">
        <w:rPr>
          <w:b/>
          <w:u w:val="single"/>
          <w:lang w:val="en-GB"/>
        </w:rPr>
        <w:t>E</w:t>
      </w:r>
      <w:r w:rsidR="00F91B2C" w:rsidRPr="00590667">
        <w:rPr>
          <w:b/>
          <w:u w:val="single"/>
          <w:lang w:val="en-GB"/>
        </w:rPr>
        <w:t>vidence provided:</w:t>
      </w:r>
    </w:p>
    <w:p w14:paraId="0D96331F" w14:textId="0A975AB2" w:rsidR="00333664" w:rsidRPr="00346D49" w:rsidRDefault="00333664" w:rsidP="107FEA7C">
      <w:pPr>
        <w:jc w:val="both"/>
        <w:rPr>
          <w:i/>
          <w:iCs/>
          <w:lang w:val="en-GB"/>
        </w:rPr>
      </w:pPr>
      <w:r w:rsidRPr="107FEA7C">
        <w:rPr>
          <w:i/>
          <w:iCs/>
          <w:lang w:val="en-GB"/>
        </w:rPr>
        <w:t xml:space="preserve">[Use </w:t>
      </w:r>
      <w:r w:rsidRPr="00FA2D8B">
        <w:rPr>
          <w:b/>
          <w:i/>
          <w:iCs/>
          <w:lang w:val="en-GB"/>
        </w:rPr>
        <w:t>bullet point format</w:t>
      </w:r>
      <w:r w:rsidRPr="107FEA7C">
        <w:rPr>
          <w:i/>
          <w:iCs/>
          <w:lang w:val="en-GB"/>
        </w:rPr>
        <w:t xml:space="preserve"> when there are multiple pieces of evidence and provide all pieces of evidence as annexes to the </w:t>
      </w:r>
      <w:r w:rsidR="2D017ADD" w:rsidRPr="107FEA7C">
        <w:rPr>
          <w:i/>
          <w:iCs/>
          <w:lang w:val="en-GB"/>
        </w:rPr>
        <w:t>summary document</w:t>
      </w:r>
      <w:r w:rsidRPr="107FEA7C">
        <w:rPr>
          <w:i/>
          <w:iCs/>
          <w:lang w:val="en-GB"/>
        </w:rPr>
        <w:t>, naming the first piece of evidence as “Annex 1 – &lt;…&gt; “, etc.]</w:t>
      </w:r>
    </w:p>
    <w:p w14:paraId="5633ED13" w14:textId="77777777" w:rsidR="00333664" w:rsidRPr="00333664" w:rsidRDefault="00333664" w:rsidP="00333664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rFonts w:eastAsia="Times New Roman" w:cstheme="minorHAnsi"/>
        </w:rPr>
      </w:pPr>
      <w:r w:rsidRPr="00333664">
        <w:rPr>
          <w:i/>
          <w:lang w:val="en-GB"/>
        </w:rPr>
        <w:t xml:space="preserve"> “</w:t>
      </w:r>
      <w:r w:rsidRPr="00333664">
        <w:rPr>
          <w:rFonts w:eastAsia="Times New Roman" w:cstheme="minorHAnsi"/>
          <w:lang w:val="en-GB"/>
        </w:rPr>
        <w:t>Annex 1</w:t>
      </w:r>
      <w:r>
        <w:rPr>
          <w:rFonts w:eastAsia="Times New Roman" w:cstheme="minorHAnsi"/>
          <w:lang w:val="en-GB"/>
        </w:rPr>
        <w:t xml:space="preserve"> - </w:t>
      </w:r>
      <w:r>
        <w:rPr>
          <w:i/>
          <w:lang w:val="en-GB"/>
        </w:rPr>
        <w:t>&lt;…&gt;”. [Brief description of evidence provided]</w:t>
      </w:r>
    </w:p>
    <w:p w14:paraId="211AD050" w14:textId="77777777" w:rsidR="00333664" w:rsidRDefault="00333664" w:rsidP="00333664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i/>
          <w:lang w:val="en-GB"/>
        </w:rPr>
      </w:pPr>
      <w:r w:rsidRPr="00333664">
        <w:rPr>
          <w:i/>
          <w:lang w:val="en-GB"/>
        </w:rPr>
        <w:t xml:space="preserve"> “</w:t>
      </w:r>
      <w:r w:rsidRPr="00333664">
        <w:rPr>
          <w:rFonts w:eastAsia="Times New Roman" w:cstheme="minorHAnsi"/>
          <w:lang w:val="en-GB"/>
        </w:rPr>
        <w:t>Annex 2</w:t>
      </w:r>
      <w:r>
        <w:rPr>
          <w:rFonts w:eastAsia="Times New Roman" w:cstheme="minorHAnsi"/>
          <w:lang w:val="en-GB"/>
        </w:rPr>
        <w:t xml:space="preserve"> </w:t>
      </w:r>
      <w:proofErr w:type="gramStart"/>
      <w:r>
        <w:rPr>
          <w:rFonts w:eastAsia="Times New Roman" w:cstheme="minorHAnsi"/>
          <w:lang w:val="en-GB"/>
        </w:rPr>
        <w:t xml:space="preserve">-  </w:t>
      </w:r>
      <w:r>
        <w:rPr>
          <w:i/>
          <w:lang w:val="en-GB"/>
        </w:rPr>
        <w:t>&lt;</w:t>
      </w:r>
      <w:proofErr w:type="gramEnd"/>
      <w:r>
        <w:rPr>
          <w:i/>
          <w:lang w:val="en-GB"/>
        </w:rPr>
        <w:t>…&gt;” &lt;…&gt;</w:t>
      </w:r>
    </w:p>
    <w:p w14:paraId="17F0D7DF" w14:textId="00FDF897" w:rsidR="00333664" w:rsidRPr="00333664" w:rsidRDefault="00333664" w:rsidP="00212D8D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i/>
          <w:lang w:val="en-GB"/>
        </w:rPr>
      </w:pPr>
      <w:r>
        <w:rPr>
          <w:i/>
          <w:lang w:val="en-GB"/>
        </w:rPr>
        <w:t>&lt;…&gt;</w:t>
      </w:r>
    </w:p>
    <w:p w14:paraId="71827E00" w14:textId="0E1014B3" w:rsidR="001576BD" w:rsidRPr="005B0B19" w:rsidRDefault="00FA2D8B" w:rsidP="107FEA7C">
      <w:pPr>
        <w:jc w:val="both"/>
        <w:rPr>
          <w:i/>
          <w:iCs/>
          <w:lang w:val="en-GB"/>
        </w:rPr>
      </w:pPr>
      <w:r>
        <w:rPr>
          <w:i/>
          <w:iCs/>
          <w:lang w:val="en-GB"/>
        </w:rPr>
        <w:t>[</w:t>
      </w:r>
      <w:r w:rsidR="1878C035" w:rsidRPr="107FEA7C">
        <w:rPr>
          <w:i/>
          <w:iCs/>
          <w:lang w:val="en-GB"/>
        </w:rPr>
        <w:t>The</w:t>
      </w:r>
      <w:r w:rsidR="00FB3C48" w:rsidRPr="107FEA7C">
        <w:rPr>
          <w:i/>
          <w:iCs/>
          <w:lang w:val="en-GB"/>
        </w:rPr>
        <w:t xml:space="preserve"> </w:t>
      </w:r>
      <w:r w:rsidR="003A5C80" w:rsidRPr="107FEA7C">
        <w:rPr>
          <w:i/>
          <w:iCs/>
          <w:lang w:val="en-GB"/>
        </w:rPr>
        <w:t xml:space="preserve">brief description </w:t>
      </w:r>
      <w:r w:rsidR="446E145C" w:rsidRPr="107FEA7C">
        <w:rPr>
          <w:i/>
          <w:iCs/>
          <w:lang w:val="en-GB"/>
        </w:rPr>
        <w:t xml:space="preserve">per </w:t>
      </w:r>
      <w:r w:rsidR="003A5C80" w:rsidRPr="107FEA7C">
        <w:rPr>
          <w:i/>
          <w:iCs/>
          <w:lang w:val="en-GB"/>
        </w:rPr>
        <w:t>piece of evidence</w:t>
      </w:r>
      <w:r w:rsidR="00166D6F" w:rsidRPr="107FEA7C">
        <w:rPr>
          <w:i/>
          <w:iCs/>
          <w:lang w:val="en-GB"/>
        </w:rPr>
        <w:t xml:space="preserve"> provided</w:t>
      </w:r>
      <w:r w:rsidR="04DFB94E" w:rsidRPr="107FEA7C">
        <w:rPr>
          <w:i/>
          <w:iCs/>
          <w:lang w:val="en-GB"/>
        </w:rPr>
        <w:t xml:space="preserve"> should </w:t>
      </w:r>
      <w:r w:rsidR="003A5C80" w:rsidRPr="107FEA7C">
        <w:rPr>
          <w:i/>
          <w:iCs/>
          <w:lang w:val="en-GB"/>
        </w:rPr>
        <w:t>includ</w:t>
      </w:r>
      <w:r w:rsidR="6F240379" w:rsidRPr="107FEA7C">
        <w:rPr>
          <w:i/>
          <w:iCs/>
          <w:lang w:val="en-GB"/>
        </w:rPr>
        <w:t>e</w:t>
      </w:r>
      <w:r w:rsidR="003A5C80" w:rsidRPr="107FEA7C">
        <w:rPr>
          <w:i/>
          <w:iCs/>
          <w:lang w:val="en-GB"/>
        </w:rPr>
        <w:t xml:space="preserve"> </w:t>
      </w:r>
      <w:r w:rsidR="003A5C80" w:rsidRPr="00FA2D8B">
        <w:rPr>
          <w:b/>
          <w:i/>
          <w:iCs/>
          <w:lang w:val="en-GB"/>
        </w:rPr>
        <w:t>its main objectives</w:t>
      </w:r>
      <w:r w:rsidR="0541476E" w:rsidRPr="00FA2D8B">
        <w:rPr>
          <w:b/>
          <w:i/>
          <w:iCs/>
          <w:lang w:val="en-GB"/>
        </w:rPr>
        <w:t xml:space="preserve"> and why it is presented</w:t>
      </w:r>
      <w:r w:rsidR="003A5C80" w:rsidRPr="107FEA7C">
        <w:rPr>
          <w:i/>
          <w:iCs/>
          <w:lang w:val="en-GB"/>
        </w:rPr>
        <w:t xml:space="preserve">; </w:t>
      </w:r>
      <w:r w:rsidR="550B955F" w:rsidRPr="107FEA7C">
        <w:rPr>
          <w:i/>
          <w:iCs/>
          <w:lang w:val="en-GB"/>
        </w:rPr>
        <w:t xml:space="preserve">where </w:t>
      </w:r>
      <w:r w:rsidR="00FB3C48" w:rsidRPr="107FEA7C">
        <w:rPr>
          <w:i/>
          <w:iCs/>
          <w:lang w:val="en-GB"/>
        </w:rPr>
        <w:t>applicable, indicate</w:t>
      </w:r>
      <w:r w:rsidR="003A5C80" w:rsidRPr="107FEA7C">
        <w:rPr>
          <w:i/>
          <w:iCs/>
          <w:lang w:val="en-GB"/>
        </w:rPr>
        <w:t xml:space="preserve"> </w:t>
      </w:r>
      <w:r w:rsidR="003A5C80" w:rsidRPr="00FA2D8B">
        <w:rPr>
          <w:b/>
          <w:i/>
          <w:iCs/>
          <w:lang w:val="en-GB"/>
        </w:rPr>
        <w:t>the date of publishing of the piece of evidence and its entry into force</w:t>
      </w:r>
      <w:r w:rsidR="35094D0F" w:rsidRPr="00FA2D8B">
        <w:rPr>
          <w:b/>
          <w:i/>
          <w:iCs/>
          <w:lang w:val="en-GB"/>
        </w:rPr>
        <w:t xml:space="preserve"> </w:t>
      </w:r>
      <w:r w:rsidR="35094D0F" w:rsidRPr="00FA2D8B">
        <w:rPr>
          <w:i/>
          <w:iCs/>
          <w:lang w:val="en-GB"/>
        </w:rPr>
        <w:t>with reference</w:t>
      </w:r>
      <w:r w:rsidR="35094D0F" w:rsidRPr="107FEA7C">
        <w:rPr>
          <w:i/>
          <w:iCs/>
          <w:lang w:val="en-GB"/>
        </w:rPr>
        <w:t xml:space="preserve"> to the article indicating entry into force</w:t>
      </w:r>
      <w:r w:rsidR="00FB3C48" w:rsidRPr="107FEA7C">
        <w:rPr>
          <w:i/>
          <w:iCs/>
          <w:lang w:val="en-GB"/>
        </w:rPr>
        <w:t>.</w:t>
      </w:r>
      <w:r>
        <w:rPr>
          <w:i/>
          <w:iCs/>
          <w:lang w:val="en-GB"/>
        </w:rPr>
        <w:t>]</w:t>
      </w:r>
    </w:p>
    <w:p w14:paraId="087BD6A6" w14:textId="0BF8DE20" w:rsidR="001576BD" w:rsidRDefault="00333664" w:rsidP="107FEA7C">
      <w:pPr>
        <w:spacing w:after="0" w:line="240" w:lineRule="auto"/>
        <w:jc w:val="both"/>
        <w:rPr>
          <w:i/>
          <w:iCs/>
          <w:lang w:val="en-GB"/>
        </w:rPr>
      </w:pPr>
      <w:r w:rsidRPr="107FEA7C">
        <w:rPr>
          <w:i/>
          <w:iCs/>
          <w:lang w:val="en-GB"/>
        </w:rPr>
        <w:t>[</w:t>
      </w:r>
      <w:r w:rsidR="00166D6F" w:rsidRPr="107FEA7C">
        <w:rPr>
          <w:i/>
          <w:iCs/>
          <w:lang w:val="en-GB"/>
        </w:rPr>
        <w:t xml:space="preserve">Please note that </w:t>
      </w:r>
      <w:r w:rsidR="00F91B2C" w:rsidRPr="107FEA7C">
        <w:rPr>
          <w:i/>
          <w:iCs/>
          <w:lang w:val="en-GB"/>
        </w:rPr>
        <w:t xml:space="preserve">all evidence should be provided through FENIX prior to the submission of the payment request, </w:t>
      </w:r>
      <w:r w:rsidR="00F91B2C" w:rsidRPr="107FEA7C">
        <w:rPr>
          <w:b/>
          <w:bCs/>
          <w:i/>
          <w:iCs/>
          <w:lang w:val="en-GB"/>
        </w:rPr>
        <w:t>unless this is impossible for confidentiality, security or technical reasons</w:t>
      </w:r>
      <w:r w:rsidR="00F91B2C" w:rsidRPr="107FEA7C">
        <w:rPr>
          <w:i/>
          <w:iCs/>
          <w:lang w:val="en-GB"/>
        </w:rPr>
        <w:t xml:space="preserve">. In these </w:t>
      </w:r>
      <w:r w:rsidR="00F26602" w:rsidRPr="107FEA7C">
        <w:rPr>
          <w:i/>
          <w:iCs/>
          <w:lang w:val="en-GB"/>
        </w:rPr>
        <w:t>cases,</w:t>
      </w:r>
      <w:r w:rsidR="00F91B2C" w:rsidRPr="107FEA7C">
        <w:rPr>
          <w:i/>
          <w:iCs/>
          <w:lang w:val="en-GB"/>
        </w:rPr>
        <w:t xml:space="preserve"> the </w:t>
      </w:r>
      <w:r w:rsidR="7A732F50" w:rsidRPr="107FEA7C">
        <w:rPr>
          <w:i/>
          <w:iCs/>
          <w:lang w:val="en-GB"/>
        </w:rPr>
        <w:t>Coordinator</w:t>
      </w:r>
      <w:r w:rsidR="00F91B2C" w:rsidRPr="107FEA7C">
        <w:rPr>
          <w:i/>
          <w:iCs/>
          <w:lang w:val="en-GB"/>
        </w:rPr>
        <w:t xml:space="preserve"> should directly contact the Commission to clarify how this evidence will be provided</w:t>
      </w:r>
      <w:r w:rsidRPr="107FEA7C">
        <w:rPr>
          <w:i/>
          <w:iCs/>
          <w:lang w:val="en-GB"/>
        </w:rPr>
        <w:t>]</w:t>
      </w:r>
    </w:p>
    <w:p w14:paraId="3550298F" w14:textId="77777777" w:rsidR="001576BD" w:rsidRDefault="001576BD" w:rsidP="00590667">
      <w:pPr>
        <w:spacing w:after="0" w:line="240" w:lineRule="auto"/>
        <w:jc w:val="both"/>
        <w:rPr>
          <w:i/>
          <w:lang w:val="en-GB"/>
        </w:rPr>
      </w:pPr>
    </w:p>
    <w:p w14:paraId="4C20E344" w14:textId="77777777" w:rsidR="002B2C14" w:rsidRDefault="002B2C14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br w:type="page"/>
      </w:r>
    </w:p>
    <w:p w14:paraId="35C37ADD" w14:textId="4C3FF182" w:rsidR="00F91B2C" w:rsidRPr="00757733" w:rsidRDefault="001576BD" w:rsidP="00757733">
      <w:pPr>
        <w:jc w:val="both"/>
        <w:rPr>
          <w:b/>
          <w:u w:val="single"/>
          <w:lang w:val="en-GB"/>
        </w:rPr>
      </w:pPr>
      <w:r w:rsidRPr="00757733">
        <w:rPr>
          <w:b/>
          <w:u w:val="single"/>
          <w:lang w:val="en-GB"/>
        </w:rPr>
        <w:lastRenderedPageBreak/>
        <w:t xml:space="preserve">B. </w:t>
      </w:r>
      <w:r w:rsidR="00F91B2C" w:rsidRPr="00757733">
        <w:rPr>
          <w:b/>
          <w:u w:val="single"/>
          <w:lang w:val="en-GB"/>
        </w:rPr>
        <w:t>Detailed justification:</w:t>
      </w:r>
    </w:p>
    <w:p w14:paraId="57BA867B" w14:textId="097EE771" w:rsidR="00B33F95" w:rsidRPr="005B0B19" w:rsidRDefault="00333664" w:rsidP="107FEA7C">
      <w:pPr>
        <w:jc w:val="both"/>
        <w:rPr>
          <w:i/>
          <w:iCs/>
          <w:lang w:val="en-GB"/>
        </w:rPr>
      </w:pPr>
      <w:r w:rsidRPr="107FEA7C">
        <w:rPr>
          <w:i/>
          <w:iCs/>
          <w:lang w:val="en-GB"/>
        </w:rPr>
        <w:t>[</w:t>
      </w:r>
      <w:r w:rsidR="00F91B2C" w:rsidRPr="107FEA7C">
        <w:rPr>
          <w:i/>
          <w:iCs/>
          <w:lang w:val="en-GB"/>
        </w:rPr>
        <w:t xml:space="preserve">Explain clearly </w:t>
      </w:r>
      <w:r w:rsidR="003724C6" w:rsidRPr="107FEA7C">
        <w:rPr>
          <w:i/>
          <w:iCs/>
          <w:lang w:val="en-GB"/>
        </w:rPr>
        <w:t>how the achieve</w:t>
      </w:r>
      <w:r w:rsidR="0057538D" w:rsidRPr="107FEA7C">
        <w:rPr>
          <w:i/>
          <w:iCs/>
          <w:lang w:val="en-GB"/>
        </w:rPr>
        <w:t xml:space="preserve">ment of the milestone/target </w:t>
      </w:r>
      <w:r w:rsidR="00680F49" w:rsidRPr="107FEA7C">
        <w:rPr>
          <w:i/>
          <w:iCs/>
          <w:lang w:val="en-GB"/>
        </w:rPr>
        <w:t>is demonstrated by the evidence provided</w:t>
      </w:r>
      <w:r w:rsidR="00297677" w:rsidRPr="107FEA7C">
        <w:rPr>
          <w:i/>
          <w:iCs/>
          <w:lang w:val="en-GB"/>
        </w:rPr>
        <w:t xml:space="preserve">, </w:t>
      </w:r>
      <w:r w:rsidR="00297677" w:rsidRPr="107FEA7C">
        <w:rPr>
          <w:b/>
          <w:bCs/>
          <w:i/>
          <w:iCs/>
          <w:lang w:val="en-GB"/>
        </w:rPr>
        <w:t xml:space="preserve">covering </w:t>
      </w:r>
      <w:r w:rsidR="002B2C14" w:rsidRPr="107FEA7C">
        <w:rPr>
          <w:b/>
          <w:bCs/>
          <w:i/>
          <w:iCs/>
          <w:lang w:val="en-GB"/>
        </w:rPr>
        <w:t>ALL</w:t>
      </w:r>
      <w:r w:rsidR="00297677" w:rsidRPr="107FEA7C">
        <w:rPr>
          <w:b/>
          <w:bCs/>
          <w:i/>
          <w:iCs/>
          <w:lang w:val="en-GB"/>
        </w:rPr>
        <w:t xml:space="preserve"> elements of the milestone</w:t>
      </w:r>
      <w:r w:rsidR="367017FF" w:rsidRPr="107FEA7C">
        <w:rPr>
          <w:b/>
          <w:bCs/>
          <w:i/>
          <w:iCs/>
          <w:lang w:val="en-GB"/>
        </w:rPr>
        <w:t>/target</w:t>
      </w:r>
      <w:r w:rsidR="00297677" w:rsidRPr="107FEA7C">
        <w:rPr>
          <w:i/>
          <w:iCs/>
          <w:lang w:val="en-GB"/>
        </w:rPr>
        <w:t>.</w:t>
      </w:r>
      <w:r w:rsidR="00B33F95" w:rsidRPr="107FEA7C">
        <w:rPr>
          <w:i/>
          <w:iCs/>
          <w:lang w:val="en-GB"/>
        </w:rPr>
        <w:t xml:space="preserve"> </w:t>
      </w:r>
      <w:r w:rsidR="00297677" w:rsidRPr="107FEA7C">
        <w:rPr>
          <w:i/>
          <w:iCs/>
          <w:lang w:val="en-GB"/>
        </w:rPr>
        <w:t>T</w:t>
      </w:r>
      <w:r w:rsidR="00E87651" w:rsidRPr="107FEA7C">
        <w:rPr>
          <w:i/>
          <w:iCs/>
          <w:lang w:val="en-GB"/>
        </w:rPr>
        <w:t xml:space="preserve">he Commission is </w:t>
      </w:r>
      <w:r w:rsidR="00B33F95" w:rsidRPr="107FEA7C">
        <w:rPr>
          <w:i/>
          <w:iCs/>
          <w:lang w:val="en-GB"/>
        </w:rPr>
        <w:t xml:space="preserve">looking </w:t>
      </w:r>
      <w:r w:rsidR="00B33F95" w:rsidRPr="107FEA7C">
        <w:rPr>
          <w:b/>
          <w:bCs/>
          <w:i/>
          <w:iCs/>
          <w:lang w:val="en-GB"/>
        </w:rPr>
        <w:t xml:space="preserve">for a clear link between the elements </w:t>
      </w:r>
      <w:r w:rsidR="002B5D77" w:rsidRPr="107FEA7C">
        <w:rPr>
          <w:b/>
          <w:bCs/>
          <w:i/>
          <w:iCs/>
          <w:lang w:val="en-GB"/>
        </w:rPr>
        <w:t>of the milestone</w:t>
      </w:r>
      <w:r w:rsidR="47F40EF8" w:rsidRPr="107FEA7C">
        <w:rPr>
          <w:b/>
          <w:bCs/>
          <w:i/>
          <w:iCs/>
          <w:lang w:val="en-GB"/>
        </w:rPr>
        <w:t>/target</w:t>
      </w:r>
      <w:r w:rsidR="00B33F95" w:rsidRPr="107FEA7C">
        <w:rPr>
          <w:b/>
          <w:bCs/>
          <w:i/>
          <w:iCs/>
          <w:lang w:val="en-GB"/>
        </w:rPr>
        <w:t xml:space="preserve"> and </w:t>
      </w:r>
      <w:r w:rsidR="408F6FCD" w:rsidRPr="107FEA7C">
        <w:rPr>
          <w:b/>
          <w:bCs/>
          <w:i/>
          <w:iCs/>
          <w:lang w:val="en-GB"/>
        </w:rPr>
        <w:t xml:space="preserve">the </w:t>
      </w:r>
      <w:r w:rsidR="00B33F95" w:rsidRPr="107FEA7C">
        <w:rPr>
          <w:b/>
          <w:bCs/>
          <w:i/>
          <w:iCs/>
          <w:lang w:val="en-GB"/>
        </w:rPr>
        <w:t>evidence provided</w:t>
      </w:r>
      <w:r w:rsidRPr="107FEA7C">
        <w:rPr>
          <w:i/>
          <w:iCs/>
          <w:lang w:val="en-GB"/>
        </w:rPr>
        <w:t>:</w:t>
      </w:r>
    </w:p>
    <w:p w14:paraId="29C60B21" w14:textId="071AF8BF" w:rsidR="00F91B2C" w:rsidRPr="005B0B19" w:rsidRDefault="00E87651" w:rsidP="107FEA7C">
      <w:pPr>
        <w:jc w:val="both"/>
        <w:rPr>
          <w:i/>
          <w:iCs/>
          <w:lang w:val="en-GB"/>
        </w:rPr>
      </w:pPr>
      <w:proofErr w:type="spellStart"/>
      <w:r w:rsidRPr="107FEA7C">
        <w:rPr>
          <w:i/>
          <w:iCs/>
          <w:lang w:val="en-GB"/>
        </w:rPr>
        <w:t>i</w:t>
      </w:r>
      <w:proofErr w:type="spellEnd"/>
      <w:r w:rsidRPr="107FEA7C">
        <w:rPr>
          <w:i/>
          <w:iCs/>
          <w:lang w:val="en-GB"/>
        </w:rPr>
        <w:t xml:space="preserve">) </w:t>
      </w:r>
      <w:r w:rsidR="00B33F95" w:rsidRPr="107FEA7C">
        <w:rPr>
          <w:i/>
          <w:iCs/>
          <w:lang w:val="en-GB"/>
        </w:rPr>
        <w:t xml:space="preserve">structure the section </w:t>
      </w:r>
      <w:r w:rsidRPr="107FEA7C">
        <w:rPr>
          <w:i/>
          <w:iCs/>
          <w:lang w:val="en-GB"/>
        </w:rPr>
        <w:t xml:space="preserve">according to </w:t>
      </w:r>
      <w:r w:rsidR="00E942D7">
        <w:rPr>
          <w:i/>
          <w:iCs/>
          <w:lang w:val="en-GB"/>
        </w:rPr>
        <w:t xml:space="preserve">the </w:t>
      </w:r>
      <w:r w:rsidR="002C6F52" w:rsidRPr="107FEA7C">
        <w:rPr>
          <w:i/>
          <w:iCs/>
          <w:lang w:val="en-GB"/>
        </w:rPr>
        <w:t>elements of</w:t>
      </w:r>
      <w:r w:rsidR="00B33F95" w:rsidRPr="107FEA7C">
        <w:rPr>
          <w:i/>
          <w:iCs/>
          <w:lang w:val="en-GB"/>
        </w:rPr>
        <w:t xml:space="preserve"> the </w:t>
      </w:r>
      <w:r w:rsidRPr="107FEA7C">
        <w:rPr>
          <w:i/>
          <w:iCs/>
          <w:lang w:val="en-GB"/>
        </w:rPr>
        <w:t>milestone</w:t>
      </w:r>
      <w:r w:rsidR="00BF07B2">
        <w:rPr>
          <w:i/>
          <w:iCs/>
          <w:lang w:val="en-GB"/>
        </w:rPr>
        <w:t>/target</w:t>
      </w:r>
      <w:r w:rsidR="56153358" w:rsidRPr="107FEA7C">
        <w:rPr>
          <w:i/>
          <w:iCs/>
          <w:lang w:val="en-GB"/>
        </w:rPr>
        <w:t>;</w:t>
      </w:r>
    </w:p>
    <w:p w14:paraId="2DA5C0CA" w14:textId="20035912" w:rsidR="00E87651" w:rsidRPr="005B0B19" w:rsidRDefault="00E87651" w:rsidP="00757733">
      <w:pPr>
        <w:jc w:val="both"/>
        <w:rPr>
          <w:i/>
          <w:lang w:val="en-GB"/>
        </w:rPr>
      </w:pPr>
      <w:r w:rsidRPr="005B0B19">
        <w:rPr>
          <w:i/>
          <w:lang w:val="en-GB"/>
        </w:rPr>
        <w:t>ii) identify which specific part(s) of the evidence refer(s) to which element of the milestone</w:t>
      </w:r>
      <w:r w:rsidR="00BF07B2">
        <w:rPr>
          <w:i/>
          <w:iCs/>
          <w:lang w:val="en-GB"/>
        </w:rPr>
        <w:t>/target</w:t>
      </w:r>
      <w:r w:rsidRPr="005B0B19">
        <w:rPr>
          <w:i/>
          <w:lang w:val="en-GB"/>
        </w:rPr>
        <w:t>;</w:t>
      </w:r>
    </w:p>
    <w:p w14:paraId="4AE1CA04" w14:textId="751132D3" w:rsidR="00E87651" w:rsidRPr="005B0B19" w:rsidRDefault="00B33F95" w:rsidP="00757733">
      <w:pPr>
        <w:jc w:val="both"/>
        <w:rPr>
          <w:i/>
          <w:lang w:val="en-GB"/>
        </w:rPr>
      </w:pPr>
      <w:r w:rsidRPr="005B0B19">
        <w:rPr>
          <w:i/>
          <w:lang w:val="en-GB"/>
        </w:rPr>
        <w:t>i</w:t>
      </w:r>
      <w:r w:rsidR="00E87651" w:rsidRPr="005B0B19">
        <w:rPr>
          <w:i/>
          <w:lang w:val="en-GB"/>
        </w:rPr>
        <w:t>i</w:t>
      </w:r>
      <w:r w:rsidRPr="005B0B19">
        <w:rPr>
          <w:i/>
          <w:lang w:val="en-GB"/>
        </w:rPr>
        <w:t xml:space="preserve">i) each </w:t>
      </w:r>
      <w:r w:rsidR="00E87651" w:rsidRPr="005B0B19">
        <w:rPr>
          <w:i/>
          <w:lang w:val="en-GB"/>
        </w:rPr>
        <w:t xml:space="preserve">identified </w:t>
      </w:r>
      <w:r w:rsidRPr="005B0B19">
        <w:rPr>
          <w:i/>
          <w:lang w:val="en-GB"/>
        </w:rPr>
        <w:t>element</w:t>
      </w:r>
      <w:r w:rsidR="00E87651" w:rsidRPr="005B0B19">
        <w:rPr>
          <w:i/>
          <w:lang w:val="en-GB"/>
        </w:rPr>
        <w:t xml:space="preserve"> of the milestone</w:t>
      </w:r>
      <w:r w:rsidR="00BF07B2">
        <w:rPr>
          <w:i/>
          <w:iCs/>
          <w:lang w:val="en-GB"/>
        </w:rPr>
        <w:t>/target</w:t>
      </w:r>
      <w:r w:rsidRPr="005B0B19">
        <w:rPr>
          <w:i/>
          <w:lang w:val="en-GB"/>
        </w:rPr>
        <w:t xml:space="preserve"> must </w:t>
      </w:r>
      <w:r w:rsidR="00E87651" w:rsidRPr="005B0B19">
        <w:rPr>
          <w:i/>
          <w:lang w:val="en-GB"/>
        </w:rPr>
        <w:t xml:space="preserve">have </w:t>
      </w:r>
      <w:r w:rsidR="002C6F52" w:rsidRPr="005B0B19">
        <w:rPr>
          <w:i/>
          <w:lang w:val="en-GB"/>
        </w:rPr>
        <w:t>a well-defined link with the evidence provided, this link should be explained in detail;</w:t>
      </w:r>
    </w:p>
    <w:p w14:paraId="530FE3FA" w14:textId="08DC1054" w:rsidR="00B33F95" w:rsidRDefault="00E87651" w:rsidP="107FEA7C">
      <w:pPr>
        <w:jc w:val="both"/>
        <w:rPr>
          <w:i/>
          <w:iCs/>
          <w:lang w:val="en-GB"/>
        </w:rPr>
      </w:pPr>
      <w:r w:rsidRPr="107FEA7C">
        <w:rPr>
          <w:i/>
          <w:iCs/>
          <w:lang w:val="en-GB"/>
        </w:rPr>
        <w:t>iv</w:t>
      </w:r>
      <w:r w:rsidR="00B33F95" w:rsidRPr="107FEA7C">
        <w:rPr>
          <w:i/>
          <w:iCs/>
          <w:lang w:val="en-GB"/>
        </w:rPr>
        <w:t xml:space="preserve">) </w:t>
      </w:r>
      <w:r w:rsidR="06E2A4B9" w:rsidRPr="107FEA7C">
        <w:rPr>
          <w:i/>
          <w:iCs/>
          <w:lang w:val="en-GB"/>
        </w:rPr>
        <w:t>e</w:t>
      </w:r>
      <w:r w:rsidR="00B33F95" w:rsidRPr="107FEA7C">
        <w:rPr>
          <w:i/>
          <w:iCs/>
          <w:lang w:val="en-GB"/>
        </w:rPr>
        <w:t>nsure references are clear and precise (e.g. specific pages/data fields, not general reference to a report or dataset)</w:t>
      </w:r>
    </w:p>
    <w:p w14:paraId="2D2179E4" w14:textId="7B0050A3" w:rsidR="00297677" w:rsidRPr="005B0B19" w:rsidRDefault="005B0B19" w:rsidP="00757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iCs/>
          <w:lang w:val="en-GB"/>
        </w:rPr>
      </w:pPr>
      <w:r>
        <w:rPr>
          <w:b/>
          <w:i/>
          <w:iCs/>
          <w:lang w:val="en-GB"/>
        </w:rPr>
        <w:t>Example of</w:t>
      </w:r>
      <w:r w:rsidR="002B2C14" w:rsidRPr="005B0B19">
        <w:rPr>
          <w:b/>
          <w:i/>
          <w:iCs/>
          <w:lang w:val="en-GB"/>
        </w:rPr>
        <w:t xml:space="preserve"> </w:t>
      </w:r>
      <w:r>
        <w:rPr>
          <w:b/>
          <w:i/>
          <w:iCs/>
          <w:lang w:val="en-GB"/>
        </w:rPr>
        <w:t>identifying elements of the milestone</w:t>
      </w:r>
      <w:r w:rsidR="00BF07B2">
        <w:rPr>
          <w:i/>
          <w:iCs/>
          <w:lang w:val="en-GB"/>
        </w:rPr>
        <w:t>/target</w:t>
      </w:r>
    </w:p>
    <w:p w14:paraId="2C5267A4" w14:textId="4ADF7E62" w:rsidR="00757733" w:rsidRDefault="00757733" w:rsidP="0094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lang w:val="en-GB"/>
        </w:rPr>
      </w:pPr>
      <w:r w:rsidRPr="488DBBB0">
        <w:rPr>
          <w:i/>
          <w:iCs/>
          <w:lang w:val="en-GB"/>
        </w:rPr>
        <w:t>When considering the relevant elements of a milestone</w:t>
      </w:r>
      <w:r w:rsidR="00BF07B2">
        <w:rPr>
          <w:i/>
          <w:iCs/>
          <w:lang w:val="en-GB"/>
        </w:rPr>
        <w:t>/target</w:t>
      </w:r>
      <w:r w:rsidRPr="488DBBB0">
        <w:rPr>
          <w:i/>
          <w:iCs/>
          <w:lang w:val="en-GB"/>
        </w:rPr>
        <w:t>, please keep in mind that usually the milestone</w:t>
      </w:r>
      <w:r w:rsidR="00BF07B2">
        <w:rPr>
          <w:i/>
          <w:iCs/>
          <w:lang w:val="en-GB"/>
        </w:rPr>
        <w:t>/target</w:t>
      </w:r>
      <w:r w:rsidRPr="488DBBB0">
        <w:rPr>
          <w:i/>
          <w:iCs/>
          <w:lang w:val="en-GB"/>
        </w:rPr>
        <w:t xml:space="preserve"> means that (</w:t>
      </w:r>
      <w:proofErr w:type="spellStart"/>
      <w:r w:rsidRPr="488DBBB0">
        <w:rPr>
          <w:i/>
          <w:iCs/>
          <w:lang w:val="en-GB"/>
        </w:rPr>
        <w:t>i</w:t>
      </w:r>
      <w:proofErr w:type="spellEnd"/>
      <w:r w:rsidRPr="488DBBB0">
        <w:rPr>
          <w:i/>
          <w:iCs/>
          <w:lang w:val="en-GB"/>
        </w:rPr>
        <w:t xml:space="preserve">) a certain </w:t>
      </w:r>
      <w:r w:rsidRPr="005B0B19">
        <w:rPr>
          <w:i/>
          <w:iCs/>
          <w:u w:val="single"/>
          <w:lang w:val="en-GB"/>
        </w:rPr>
        <w:t>institution</w:t>
      </w:r>
      <w:r w:rsidRPr="488DBBB0">
        <w:rPr>
          <w:i/>
          <w:iCs/>
          <w:lang w:val="en-GB"/>
        </w:rPr>
        <w:t xml:space="preserve"> had (ii) to </w:t>
      </w:r>
      <w:r w:rsidRPr="005B0B19">
        <w:rPr>
          <w:i/>
          <w:iCs/>
          <w:u w:val="single"/>
          <w:lang w:val="en-GB"/>
        </w:rPr>
        <w:t>accomplish</w:t>
      </w:r>
      <w:r w:rsidRPr="488DBBB0">
        <w:rPr>
          <w:i/>
          <w:iCs/>
          <w:lang w:val="en-GB"/>
        </w:rPr>
        <w:t xml:space="preserve"> something (iii) in </w:t>
      </w:r>
      <w:r w:rsidRPr="005B0B19">
        <w:rPr>
          <w:i/>
          <w:iCs/>
          <w:u w:val="single"/>
          <w:lang w:val="en-GB"/>
        </w:rPr>
        <w:t>a certain w</w:t>
      </w:r>
      <w:r w:rsidRPr="488DBBB0">
        <w:rPr>
          <w:i/>
          <w:iCs/>
          <w:lang w:val="en-GB"/>
        </w:rPr>
        <w:t xml:space="preserve">ay in order (iv) to </w:t>
      </w:r>
      <w:r w:rsidRPr="005B0B19">
        <w:rPr>
          <w:i/>
          <w:iCs/>
          <w:u w:val="single"/>
          <w:lang w:val="en-GB"/>
        </w:rPr>
        <w:t>achieve a certain goal</w:t>
      </w:r>
      <w:r w:rsidRPr="488DBBB0">
        <w:rPr>
          <w:i/>
          <w:iCs/>
          <w:lang w:val="en-GB"/>
        </w:rPr>
        <w:t xml:space="preserve"> (v) </w:t>
      </w:r>
      <w:r w:rsidRPr="005B0B19">
        <w:rPr>
          <w:i/>
          <w:iCs/>
          <w:u w:val="single"/>
          <w:lang w:val="en-GB"/>
        </w:rPr>
        <w:t>by a certain date</w:t>
      </w:r>
      <w:r w:rsidRPr="488DBBB0">
        <w:rPr>
          <w:i/>
          <w:iCs/>
          <w:lang w:val="en-GB"/>
        </w:rPr>
        <w:t xml:space="preserve">. </w:t>
      </w:r>
      <w:r w:rsidR="005B0B19">
        <w:rPr>
          <w:i/>
          <w:iCs/>
          <w:lang w:val="en-GB"/>
        </w:rPr>
        <w:t xml:space="preserve">When describing each element, </w:t>
      </w:r>
      <w:r w:rsidR="005B0B19" w:rsidRPr="005B0B19">
        <w:rPr>
          <w:i/>
          <w:iCs/>
          <w:u w:val="single"/>
          <w:lang w:val="en-GB"/>
        </w:rPr>
        <w:t>ALL</w:t>
      </w:r>
      <w:r w:rsidR="005B0B19">
        <w:rPr>
          <w:i/>
          <w:iCs/>
          <w:lang w:val="en-GB"/>
        </w:rPr>
        <w:t xml:space="preserve"> of</w:t>
      </w:r>
      <w:r w:rsidRPr="488DBBB0">
        <w:rPr>
          <w:i/>
          <w:iCs/>
          <w:lang w:val="en-GB"/>
        </w:rPr>
        <w:t xml:space="preserve"> these aspects</w:t>
      </w:r>
      <w:r w:rsidR="005B0B19">
        <w:rPr>
          <w:i/>
          <w:iCs/>
          <w:lang w:val="en-GB"/>
        </w:rPr>
        <w:t xml:space="preserve"> should be covered.</w:t>
      </w:r>
    </w:p>
    <w:p w14:paraId="77BEB013" w14:textId="77777777" w:rsidR="002B2C14" w:rsidRDefault="00757733" w:rsidP="00757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en-GB"/>
        </w:rPr>
      </w:pPr>
      <w:r w:rsidRPr="00757733">
        <w:rPr>
          <w:i/>
          <w:iCs/>
          <w:lang w:val="en-GB"/>
        </w:rPr>
        <w:t>Please find below an example for identifying relevant elements to be addressed for M155:</w:t>
      </w:r>
      <w:r w:rsidRPr="00757733">
        <w:rPr>
          <w:i/>
          <w:lang w:val="en-GB"/>
        </w:rPr>
        <w:t xml:space="preserve"> </w:t>
      </w:r>
    </w:p>
    <w:p w14:paraId="705EC1F0" w14:textId="032A55AA" w:rsidR="00757733" w:rsidRDefault="00757733" w:rsidP="0094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lang w:val="en-GB"/>
        </w:rPr>
      </w:pPr>
      <w:r w:rsidRPr="107FEA7C">
        <w:rPr>
          <w:b/>
          <w:bCs/>
          <w:u w:val="single"/>
          <w:lang w:val="en-GB"/>
        </w:rPr>
        <w:t>[MI</w:t>
      </w:r>
      <w:r w:rsidR="50A36E4D" w:rsidRPr="107FEA7C">
        <w:rPr>
          <w:b/>
          <w:bCs/>
          <w:u w:val="single"/>
          <w:lang w:val="en-GB"/>
        </w:rPr>
        <w:t>L</w:t>
      </w:r>
      <w:r w:rsidRPr="107FEA7C">
        <w:rPr>
          <w:b/>
          <w:bCs/>
          <w:u w:val="single"/>
          <w:lang w:val="en-GB"/>
        </w:rPr>
        <w:t>ESTONE</w:t>
      </w:r>
      <w:r w:rsidR="00BF07B2">
        <w:rPr>
          <w:i/>
          <w:iCs/>
          <w:lang w:val="en-GB"/>
        </w:rPr>
        <w:t>/</w:t>
      </w:r>
      <w:r w:rsidR="00BF07B2" w:rsidRPr="00B35CE3">
        <w:rPr>
          <w:b/>
          <w:iCs/>
          <w:lang w:val="en-GB"/>
        </w:rPr>
        <w:t>TARGET</w:t>
      </w:r>
      <w:r w:rsidRPr="107FEA7C">
        <w:rPr>
          <w:b/>
          <w:bCs/>
          <w:u w:val="single"/>
          <w:lang w:val="en-GB"/>
        </w:rPr>
        <w:t xml:space="preserve"> NAME]:</w:t>
      </w:r>
      <w:r>
        <w:t xml:space="preserve"> </w:t>
      </w:r>
      <w:r w:rsidR="00CF1AD0" w:rsidRPr="00CF1AD0">
        <w:t>(i) “State Tax Inspectorate and Customs obtain data on vehicle owners from the vehicle owners’ accounting system”</w:t>
      </w:r>
    </w:p>
    <w:p w14:paraId="46A23779" w14:textId="2A701C7D" w:rsidR="002B2C14" w:rsidRDefault="00757733" w:rsidP="0094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lang w:val="en-GB"/>
        </w:rPr>
      </w:pPr>
      <w:r w:rsidRPr="4B1370CD">
        <w:rPr>
          <w:b/>
          <w:bCs/>
          <w:lang w:val="en-GB"/>
        </w:rPr>
        <w:t>[</w:t>
      </w:r>
      <w:r w:rsidR="28A48F81" w:rsidRPr="4B1370CD">
        <w:rPr>
          <w:b/>
          <w:bCs/>
          <w:lang w:val="en-GB"/>
        </w:rPr>
        <w:t>MILESTONE</w:t>
      </w:r>
      <w:r w:rsidR="00BF07B2" w:rsidRPr="4B1370CD">
        <w:rPr>
          <w:b/>
          <w:bCs/>
          <w:lang w:val="en-GB"/>
        </w:rPr>
        <w:t>/TARGET</w:t>
      </w:r>
      <w:r w:rsidR="28A48F81" w:rsidRPr="4B1370CD">
        <w:rPr>
          <w:b/>
          <w:bCs/>
          <w:lang w:val="en-GB"/>
        </w:rPr>
        <w:t xml:space="preserve"> DESCRIPTION</w:t>
      </w:r>
      <w:r w:rsidRPr="4B1370CD">
        <w:rPr>
          <w:b/>
          <w:bCs/>
          <w:lang w:val="en-GB"/>
        </w:rPr>
        <w:t>]</w:t>
      </w:r>
      <w:r w:rsidRPr="4B1370CD">
        <w:rPr>
          <w:i/>
          <w:iCs/>
          <w:lang w:val="en-GB"/>
        </w:rPr>
        <w:t xml:space="preserve"> </w:t>
      </w:r>
      <w:r w:rsidR="00CF1AD0" w:rsidRPr="4B1370CD">
        <w:rPr>
          <w:i/>
          <w:iCs/>
          <w:lang w:val="en-GB"/>
        </w:rPr>
        <w:t>“With the (ii) entry into force of the amendments to the Road Safety Act and its implementing legislation, (iii) a system of vehicle owners’ accounts has been introduced to (iv) identify the actual (re-sellers) and owners of vehicles and (v) to ensure that their tax obligations are met (v</w:t>
      </w:r>
      <w:r w:rsidR="75B1ED48" w:rsidRPr="4B1370CD">
        <w:rPr>
          <w:i/>
          <w:iCs/>
          <w:lang w:val="en-GB"/>
        </w:rPr>
        <w:t>i</w:t>
      </w:r>
      <w:r w:rsidR="00CF1AD0" w:rsidRPr="4B1370CD">
        <w:rPr>
          <w:i/>
          <w:iCs/>
          <w:lang w:val="en-GB"/>
        </w:rPr>
        <w:t>)</w:t>
      </w:r>
      <w:r w:rsidR="00B35CE3">
        <w:rPr>
          <w:i/>
          <w:iCs/>
          <w:lang w:val="en-GB"/>
        </w:rPr>
        <w:t>.</w:t>
      </w:r>
      <w:r w:rsidR="00CF1AD0" w:rsidRPr="4B1370CD">
        <w:rPr>
          <w:i/>
          <w:iCs/>
          <w:lang w:val="en-GB"/>
        </w:rPr>
        <w:t xml:space="preserve"> Access to data from the vehicle owners’ accounting system has been ensured.”]</w:t>
      </w:r>
    </w:p>
    <w:p w14:paraId="0A898CF2" w14:textId="62C6B8C6" w:rsidR="00CF1AD0" w:rsidRPr="00CF1AD0" w:rsidRDefault="00CF1AD0" w:rsidP="00CF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>
        <w:rPr>
          <w:i/>
          <w:iCs/>
          <w:lang w:val="en-GB"/>
        </w:rPr>
        <w:t>• Element (</w:t>
      </w:r>
      <w:proofErr w:type="spellStart"/>
      <w:r>
        <w:rPr>
          <w:i/>
          <w:iCs/>
          <w:lang w:val="en-GB"/>
        </w:rPr>
        <w:t>i</w:t>
      </w:r>
      <w:proofErr w:type="spellEnd"/>
      <w:r>
        <w:rPr>
          <w:i/>
          <w:iCs/>
          <w:lang w:val="en-GB"/>
        </w:rPr>
        <w:t>);</w:t>
      </w:r>
      <w:r w:rsidRPr="00CF1AD0">
        <w:rPr>
          <w:i/>
          <w:iCs/>
          <w:lang w:val="en-GB"/>
        </w:rPr>
        <w:t xml:space="preserve"> </w:t>
      </w:r>
    </w:p>
    <w:p w14:paraId="59F0CBF8" w14:textId="3FDD804E" w:rsidR="00CF1AD0" w:rsidRPr="00CF1AD0" w:rsidRDefault="00CF1AD0" w:rsidP="00CF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 w:rsidRPr="00CF1AD0">
        <w:rPr>
          <w:i/>
          <w:iCs/>
          <w:lang w:val="en-GB"/>
        </w:rPr>
        <w:t>• Element (ii)</w:t>
      </w:r>
      <w:r>
        <w:rPr>
          <w:i/>
          <w:iCs/>
          <w:lang w:val="en-GB"/>
        </w:rPr>
        <w:t>;</w:t>
      </w:r>
      <w:r w:rsidRPr="00CF1AD0">
        <w:rPr>
          <w:i/>
          <w:iCs/>
          <w:lang w:val="en-GB"/>
        </w:rPr>
        <w:t xml:space="preserve"> </w:t>
      </w:r>
    </w:p>
    <w:p w14:paraId="05CDE1CF" w14:textId="25D3FC1A" w:rsidR="00CF1AD0" w:rsidRPr="00CF1AD0" w:rsidRDefault="00CF1AD0" w:rsidP="00CF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>
        <w:rPr>
          <w:i/>
          <w:iCs/>
          <w:lang w:val="en-GB"/>
        </w:rPr>
        <w:t>• Element (iii);</w:t>
      </w:r>
      <w:r w:rsidRPr="00CF1AD0">
        <w:rPr>
          <w:i/>
          <w:iCs/>
          <w:lang w:val="en-GB"/>
        </w:rPr>
        <w:t xml:space="preserve"> </w:t>
      </w:r>
    </w:p>
    <w:p w14:paraId="465C6737" w14:textId="551238D6" w:rsidR="00CF1AD0" w:rsidRPr="00CF1AD0" w:rsidRDefault="00CF1AD0" w:rsidP="00CF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>
        <w:rPr>
          <w:i/>
          <w:iCs/>
          <w:lang w:val="en-GB"/>
        </w:rPr>
        <w:t>• Element (iv);</w:t>
      </w:r>
      <w:r w:rsidRPr="00CF1AD0">
        <w:rPr>
          <w:i/>
          <w:iCs/>
          <w:lang w:val="en-GB"/>
        </w:rPr>
        <w:t xml:space="preserve">  </w:t>
      </w:r>
    </w:p>
    <w:p w14:paraId="00EE1208" w14:textId="3367FE1A" w:rsidR="00CF1AD0" w:rsidRDefault="00CF1AD0" w:rsidP="00CF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>
        <w:rPr>
          <w:i/>
          <w:iCs/>
          <w:lang w:val="en-GB"/>
        </w:rPr>
        <w:t xml:space="preserve">• Element (v); </w:t>
      </w:r>
    </w:p>
    <w:p w14:paraId="7844AB9B" w14:textId="3FB86F04" w:rsidR="00CF1AD0" w:rsidDel="00BF07B2" w:rsidRDefault="00CF1AD0" w:rsidP="4B137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 w:rsidRPr="4B1370CD">
        <w:rPr>
          <w:i/>
          <w:iCs/>
          <w:lang w:val="en-GB"/>
        </w:rPr>
        <w:t xml:space="preserve">• Element (vi).  </w:t>
      </w:r>
    </w:p>
    <w:p w14:paraId="7CDA71AA" w14:textId="77777777" w:rsidR="002B2C14" w:rsidRDefault="002B2C14" w:rsidP="00757733">
      <w:pPr>
        <w:spacing w:after="0" w:line="240" w:lineRule="auto"/>
        <w:rPr>
          <w:b/>
          <w:bCs/>
          <w:u w:val="single"/>
          <w:lang w:val="en-GB"/>
        </w:rPr>
      </w:pPr>
    </w:p>
    <w:p w14:paraId="7A8218BA" w14:textId="77777777" w:rsidR="00056D29" w:rsidRDefault="00056D29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br w:type="page"/>
      </w:r>
    </w:p>
    <w:p w14:paraId="01DBB706" w14:textId="17DFA9CF" w:rsidR="00F26602" w:rsidRPr="00757733" w:rsidRDefault="00757733" w:rsidP="00757733">
      <w:pPr>
        <w:spacing w:after="0" w:line="240" w:lineRule="auto"/>
        <w:rPr>
          <w:b/>
          <w:bCs/>
          <w:u w:val="single"/>
          <w:lang w:val="en-GB"/>
        </w:rPr>
      </w:pPr>
      <w:r w:rsidRPr="00757733">
        <w:rPr>
          <w:b/>
          <w:bCs/>
          <w:u w:val="single"/>
          <w:lang w:val="en-GB"/>
        </w:rPr>
        <w:lastRenderedPageBreak/>
        <w:t xml:space="preserve">C. </w:t>
      </w:r>
      <w:r w:rsidR="6DCBCDFE" w:rsidRPr="00757733">
        <w:rPr>
          <w:b/>
          <w:bCs/>
          <w:u w:val="single"/>
          <w:lang w:val="en-GB"/>
        </w:rPr>
        <w:t>Contribution to achievement of the objectives of the (sub)-measure:</w:t>
      </w:r>
    </w:p>
    <w:p w14:paraId="25A992C5" w14:textId="77777777" w:rsidR="00297677" w:rsidRDefault="00297677" w:rsidP="00757733">
      <w:pPr>
        <w:spacing w:after="0" w:line="240" w:lineRule="auto"/>
        <w:rPr>
          <w:lang w:val="en-GB"/>
        </w:rPr>
      </w:pPr>
    </w:p>
    <w:p w14:paraId="5F0BAE38" w14:textId="79224B38" w:rsidR="00056D29" w:rsidRPr="00056D29" w:rsidRDefault="00297677" w:rsidP="00945E89">
      <w:pPr>
        <w:spacing w:after="0" w:line="240" w:lineRule="auto"/>
        <w:jc w:val="both"/>
        <w:rPr>
          <w:lang w:val="en-GB"/>
        </w:rPr>
      </w:pPr>
      <w:r w:rsidRPr="005B0B19">
        <w:rPr>
          <w:lang w:val="en-GB"/>
        </w:rPr>
        <w:t>[</w:t>
      </w:r>
      <w:r w:rsidR="001576BD" w:rsidRPr="005B0B19">
        <w:rPr>
          <w:lang w:val="en-GB"/>
        </w:rPr>
        <w:t>Please</w:t>
      </w:r>
      <w:r w:rsidR="6DCBCDFE" w:rsidRPr="005B0B19">
        <w:rPr>
          <w:lang w:val="en-GB"/>
        </w:rPr>
        <w:t xml:space="preserve"> explain how th</w:t>
      </w:r>
      <w:r w:rsidR="001576BD" w:rsidRPr="005B0B19">
        <w:rPr>
          <w:lang w:val="en-GB"/>
        </w:rPr>
        <w:t>e completion of the milestone/target</w:t>
      </w:r>
      <w:r w:rsidR="6DCBCDFE" w:rsidRPr="005B0B19">
        <w:rPr>
          <w:lang w:val="en-GB"/>
        </w:rPr>
        <w:t xml:space="preserve"> contributes to the objectives of the </w:t>
      </w:r>
      <w:r w:rsidR="001576BD" w:rsidRPr="005B0B19">
        <w:rPr>
          <w:lang w:val="en-GB"/>
        </w:rPr>
        <w:t>(</w:t>
      </w:r>
      <w:r w:rsidR="6DCBCDFE" w:rsidRPr="005B0B19">
        <w:rPr>
          <w:lang w:val="en-GB"/>
        </w:rPr>
        <w:t>sub</w:t>
      </w:r>
      <w:r w:rsidR="001576BD" w:rsidRPr="005B0B19">
        <w:rPr>
          <w:lang w:val="en-GB"/>
        </w:rPr>
        <w:t>)</w:t>
      </w:r>
      <w:r w:rsidR="6DCBCDFE" w:rsidRPr="005B0B19">
        <w:rPr>
          <w:lang w:val="en-GB"/>
        </w:rPr>
        <w:t>-measure</w:t>
      </w:r>
      <w:r w:rsidR="002B2C14" w:rsidRPr="005B0B19">
        <w:rPr>
          <w:lang w:val="en-GB"/>
        </w:rPr>
        <w:t xml:space="preserve"> as defined in the CID Annex</w:t>
      </w:r>
      <w:r w:rsidR="6DCBCDFE" w:rsidRPr="005B0B19">
        <w:rPr>
          <w:lang w:val="en-GB"/>
        </w:rPr>
        <w:t>.</w:t>
      </w:r>
      <w:r w:rsidR="00E942D7">
        <w:rPr>
          <w:lang w:val="en-GB"/>
        </w:rPr>
        <w:t xml:space="preserve"> Please provide information on all the relevant aspects mentioned in the description of the (sub)-measure in the CID Annex. </w:t>
      </w:r>
      <w:r w:rsidRPr="005B0B19">
        <w:rPr>
          <w:lang w:val="en-GB"/>
        </w:rPr>
        <w:t>]</w:t>
      </w:r>
    </w:p>
    <w:p w14:paraId="10A42C74" w14:textId="054A2866" w:rsidR="00056D29" w:rsidRDefault="00056D29" w:rsidP="00E942D7">
      <w:pPr>
        <w:spacing w:after="0" w:line="240" w:lineRule="auto"/>
        <w:rPr>
          <w:b/>
          <w:i/>
          <w:lang w:val="en-GB"/>
        </w:rPr>
      </w:pPr>
    </w:p>
    <w:p w14:paraId="222D774E" w14:textId="78907626" w:rsidR="00056D29" w:rsidRPr="00056D29" w:rsidRDefault="00056D29" w:rsidP="0005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iCs/>
          <w:lang w:val="en-GB"/>
        </w:rPr>
      </w:pPr>
      <w:r w:rsidRPr="00056D29">
        <w:rPr>
          <w:b/>
          <w:i/>
          <w:iCs/>
          <w:lang w:val="en-GB"/>
        </w:rPr>
        <w:t>Example of identifying objectives of the (sub)-measure</w:t>
      </w:r>
    </w:p>
    <w:p w14:paraId="5A34E93D" w14:textId="554B38BC" w:rsidR="00056D29" w:rsidRPr="00056D29" w:rsidRDefault="00056D29" w:rsidP="0005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 w:rsidRPr="00056D29">
        <w:rPr>
          <w:i/>
          <w:iCs/>
          <w:lang w:val="en-GB"/>
        </w:rPr>
        <w:t xml:space="preserve">Please find below an example for identifying relevant </w:t>
      </w:r>
      <w:r w:rsidR="009B17AC">
        <w:rPr>
          <w:i/>
          <w:iCs/>
          <w:lang w:val="en-GB"/>
        </w:rPr>
        <w:t>objectives</w:t>
      </w:r>
      <w:r w:rsidRPr="00056D29">
        <w:rPr>
          <w:i/>
          <w:iCs/>
          <w:lang w:val="en-GB"/>
        </w:rPr>
        <w:t xml:space="preserve"> to be addressed for M155:</w:t>
      </w:r>
    </w:p>
    <w:p w14:paraId="67C849C5" w14:textId="0811FA28" w:rsidR="00056D29" w:rsidRPr="00056D29" w:rsidRDefault="00056D29" w:rsidP="0005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 w:rsidRPr="00056D29">
        <w:rPr>
          <w:b/>
          <w:iCs/>
          <w:lang w:val="en-GB"/>
        </w:rPr>
        <w:t>[Sub-measure]</w:t>
      </w:r>
      <w:r w:rsidRPr="00056D29">
        <w:rPr>
          <w:b/>
          <w:i/>
          <w:iCs/>
          <w:lang w:val="en-GB"/>
        </w:rPr>
        <w:t xml:space="preserve"> </w:t>
      </w:r>
      <w:r w:rsidRPr="00056D29">
        <w:rPr>
          <w:i/>
          <w:iCs/>
          <w:lang w:val="en-GB"/>
        </w:rPr>
        <w:t>F.1.4.1. Sub-measure 1</w:t>
      </w:r>
      <w:r w:rsidRPr="00056D29">
        <w:rPr>
          <w:i/>
          <w:iCs/>
          <w:u w:val="single"/>
          <w:lang w:val="en-GB"/>
        </w:rPr>
        <w:t xml:space="preserve">: </w:t>
      </w:r>
      <w:proofErr w:type="spellStart"/>
      <w:r w:rsidRPr="00056D29">
        <w:rPr>
          <w:i/>
          <w:iCs/>
          <w:u w:val="single"/>
          <w:lang w:val="en-GB"/>
        </w:rPr>
        <w:t>i</w:t>
      </w:r>
      <w:proofErr w:type="spellEnd"/>
      <w:r w:rsidRPr="00056D29">
        <w:rPr>
          <w:i/>
          <w:iCs/>
          <w:u w:val="single"/>
          <w:lang w:val="en-GB"/>
        </w:rPr>
        <w:t>) More transparency in the trade in used vehicles</w:t>
      </w:r>
    </w:p>
    <w:p w14:paraId="4CBEB073" w14:textId="489C340B" w:rsidR="00056D29" w:rsidRDefault="00056D29" w:rsidP="0094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lang w:val="en-GB"/>
        </w:rPr>
      </w:pPr>
      <w:r w:rsidRPr="00056D29">
        <w:rPr>
          <w:b/>
          <w:iCs/>
          <w:lang w:val="en-GB"/>
        </w:rPr>
        <w:t>[Description of the sub-measure]</w:t>
      </w:r>
      <w:r w:rsidRPr="00056D29">
        <w:rPr>
          <w:b/>
          <w:i/>
          <w:iCs/>
          <w:lang w:val="en-GB"/>
        </w:rPr>
        <w:t xml:space="preserve"> </w:t>
      </w:r>
      <w:r w:rsidRPr="00056D29">
        <w:rPr>
          <w:i/>
          <w:iCs/>
          <w:lang w:val="en-GB"/>
        </w:rPr>
        <w:t xml:space="preserve">The aim of this sub-measure is to </w:t>
      </w:r>
      <w:r w:rsidRPr="00056D29">
        <w:rPr>
          <w:i/>
          <w:iCs/>
          <w:u w:val="single"/>
          <w:lang w:val="en-GB"/>
        </w:rPr>
        <w:t>ii) improve the control of sales of used vehicles</w:t>
      </w:r>
      <w:r w:rsidRPr="00056D29">
        <w:rPr>
          <w:i/>
          <w:iCs/>
          <w:lang w:val="en-GB"/>
        </w:rPr>
        <w:t xml:space="preserve"> by collecting data on their actual owners and sellers. With the entry into force of the amendments to the Law on the Road Safety, a system of vehicle owners’ accounts has been introduced to identify the actual sellers and owners of vehicles and to</w:t>
      </w:r>
      <w:r w:rsidRPr="00056D29">
        <w:rPr>
          <w:i/>
          <w:iCs/>
          <w:u w:val="single"/>
          <w:lang w:val="en-GB"/>
        </w:rPr>
        <w:t xml:space="preserve"> </w:t>
      </w:r>
      <w:r w:rsidRPr="009B17AC">
        <w:rPr>
          <w:i/>
          <w:iCs/>
          <w:lang w:val="en-GB"/>
        </w:rPr>
        <w:t>ensure that their tax obligations are met.</w:t>
      </w:r>
      <w:r w:rsidRPr="00056D29">
        <w:rPr>
          <w:i/>
          <w:iCs/>
          <w:lang w:val="en-GB"/>
        </w:rPr>
        <w:t xml:space="preserve"> Access to data of the vehicle owners’ accounting system has been ensured for the State Tax Inspectorate.</w:t>
      </w:r>
    </w:p>
    <w:p w14:paraId="716DB9DD" w14:textId="757C32D4" w:rsidR="00056D29" w:rsidRPr="00CF1AD0" w:rsidRDefault="00056D29" w:rsidP="0005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>
        <w:rPr>
          <w:i/>
          <w:iCs/>
          <w:lang w:val="en-GB"/>
        </w:rPr>
        <w:t xml:space="preserve">• </w:t>
      </w:r>
      <w:r w:rsidR="009B17AC">
        <w:rPr>
          <w:i/>
          <w:iCs/>
          <w:lang w:val="en-GB"/>
        </w:rPr>
        <w:t>Objective</w:t>
      </w:r>
      <w:r>
        <w:rPr>
          <w:i/>
          <w:iCs/>
          <w:lang w:val="en-GB"/>
        </w:rPr>
        <w:t xml:space="preserve"> (</w:t>
      </w:r>
      <w:proofErr w:type="spellStart"/>
      <w:r>
        <w:rPr>
          <w:i/>
          <w:iCs/>
          <w:lang w:val="en-GB"/>
        </w:rPr>
        <w:t>i</w:t>
      </w:r>
      <w:proofErr w:type="spellEnd"/>
      <w:r>
        <w:rPr>
          <w:i/>
          <w:iCs/>
          <w:lang w:val="en-GB"/>
        </w:rPr>
        <w:t>);</w:t>
      </w:r>
      <w:r w:rsidRPr="00CF1AD0">
        <w:rPr>
          <w:i/>
          <w:iCs/>
          <w:lang w:val="en-GB"/>
        </w:rPr>
        <w:t xml:space="preserve"> </w:t>
      </w:r>
    </w:p>
    <w:p w14:paraId="158D408A" w14:textId="4B15F9B4" w:rsidR="00056D29" w:rsidRDefault="00056D29" w:rsidP="0005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 w:rsidRPr="00CF1AD0">
        <w:rPr>
          <w:i/>
          <w:iCs/>
          <w:lang w:val="en-GB"/>
        </w:rPr>
        <w:t xml:space="preserve">• </w:t>
      </w:r>
      <w:r w:rsidR="009B17AC">
        <w:rPr>
          <w:i/>
          <w:iCs/>
          <w:lang w:val="en-GB"/>
        </w:rPr>
        <w:t>Objective</w:t>
      </w:r>
      <w:r w:rsidRPr="00CF1AD0">
        <w:rPr>
          <w:i/>
          <w:iCs/>
          <w:lang w:val="en-GB"/>
        </w:rPr>
        <w:t xml:space="preserve"> (ii)</w:t>
      </w:r>
      <w:r w:rsidR="009B17AC">
        <w:rPr>
          <w:i/>
          <w:iCs/>
          <w:lang w:val="en-GB"/>
        </w:rPr>
        <w:t>.</w:t>
      </w:r>
    </w:p>
    <w:p w14:paraId="1348E31C" w14:textId="3FD6EF76" w:rsidR="00F26602" w:rsidRPr="001576BD" w:rsidRDefault="00F26602" w:rsidP="488DBBB0">
      <w:pPr>
        <w:spacing w:after="0" w:line="240" w:lineRule="auto"/>
        <w:rPr>
          <w:rFonts w:cstheme="minorHAnsi"/>
        </w:rPr>
      </w:pPr>
    </w:p>
    <w:p w14:paraId="23A9D692" w14:textId="278FF301" w:rsidR="00F26602" w:rsidRPr="00590667" w:rsidRDefault="00F26602" w:rsidP="488DBBB0">
      <w:pPr>
        <w:pStyle w:val="Odstavecseseznamem"/>
        <w:spacing w:after="0" w:line="240" w:lineRule="auto"/>
        <w:ind w:left="360"/>
        <w:jc w:val="both"/>
        <w:rPr>
          <w:rFonts w:ascii="Calibri" w:eastAsia="Calibri" w:hAnsi="Calibri" w:cs="Calibri"/>
          <w:i/>
          <w:iCs/>
          <w:lang w:val="en-GB" w:eastAsia="es-ES"/>
        </w:rPr>
      </w:pPr>
    </w:p>
    <w:p w14:paraId="2B5D65CF" w14:textId="77777777" w:rsidR="00D61340" w:rsidRPr="00652D8E" w:rsidRDefault="00D61340" w:rsidP="00D61340">
      <w:pPr>
        <w:spacing w:after="0" w:line="240" w:lineRule="auto"/>
        <w:jc w:val="both"/>
        <w:rPr>
          <w:rFonts w:ascii="Calibri" w:eastAsia="Calibri" w:hAnsi="Calibri" w:cs="Calibri"/>
          <w:lang w:val="en-GB" w:eastAsia="es-ES"/>
        </w:rPr>
      </w:pPr>
    </w:p>
    <w:sectPr w:rsidR="00D61340" w:rsidRPr="00652D8E" w:rsidSect="005947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FD04D" w14:textId="77777777" w:rsidR="004A2586" w:rsidRDefault="004A2586" w:rsidP="005D13C8">
      <w:pPr>
        <w:spacing w:after="0" w:line="240" w:lineRule="auto"/>
      </w:pPr>
      <w:r>
        <w:separator/>
      </w:r>
    </w:p>
  </w:endnote>
  <w:endnote w:type="continuationSeparator" w:id="0">
    <w:p w14:paraId="4B971DF4" w14:textId="77777777" w:rsidR="004A2586" w:rsidRDefault="004A2586" w:rsidP="005D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0F5E" w14:textId="77777777" w:rsidR="00785596" w:rsidRDefault="007855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619B14ED0AA14212A07111BC83F86DF8"/>
      </w:placeholder>
      <w:temporary/>
      <w:showingPlcHdr/>
      <w15:appearance w15:val="hidden"/>
    </w:sdtPr>
    <w:sdtContent>
      <w:p w14:paraId="325F38B6" w14:textId="77777777" w:rsidR="005D13C8" w:rsidRDefault="005D13C8">
        <w:pPr>
          <w:pStyle w:val="Zpat"/>
        </w:pPr>
        <w:r>
          <w:rPr>
            <w:lang w:val="cs-CZ"/>
          </w:rPr>
          <w:t>[Sem zadejte text.]</w:t>
        </w:r>
      </w:p>
    </w:sdtContent>
  </w:sdt>
  <w:p w14:paraId="65066899" w14:textId="77777777" w:rsidR="005D13C8" w:rsidRDefault="005D13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5646" w14:textId="77777777" w:rsidR="00785596" w:rsidRDefault="007855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398CA" w14:textId="77777777" w:rsidR="004A2586" w:rsidRDefault="004A2586" w:rsidP="005D13C8">
      <w:pPr>
        <w:spacing w:after="0" w:line="240" w:lineRule="auto"/>
      </w:pPr>
      <w:r>
        <w:separator/>
      </w:r>
    </w:p>
  </w:footnote>
  <w:footnote w:type="continuationSeparator" w:id="0">
    <w:p w14:paraId="0C2F91D2" w14:textId="77777777" w:rsidR="004A2586" w:rsidRDefault="004A2586" w:rsidP="005D1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2A93" w14:textId="77777777" w:rsidR="00785596" w:rsidRDefault="007855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7FB8" w14:textId="213FA932" w:rsidR="00017848" w:rsidRDefault="00017848" w:rsidP="005D13C8">
    <w:pPr>
      <w:pStyle w:val="Zhlav"/>
      <w:rPr>
        <w:noProof/>
        <w:lang w:val="cs-CZ" w:eastAsia="cs-CZ"/>
      </w:rPr>
    </w:pPr>
  </w:p>
  <w:tbl>
    <w:tblPr>
      <w:tblW w:w="9725" w:type="dxa"/>
      <w:tblInd w:w="-34" w:type="dxa"/>
      <w:tblLook w:val="00A0" w:firstRow="1" w:lastRow="0" w:firstColumn="1" w:lastColumn="0" w:noHBand="0" w:noVBand="0"/>
    </w:tblPr>
    <w:tblGrid>
      <w:gridCol w:w="9443"/>
      <w:gridCol w:w="282"/>
    </w:tblGrid>
    <w:tr w:rsidR="00017848" w:rsidRPr="00CA28C9" w14:paraId="20DF1B75" w14:textId="77777777" w:rsidTr="00B30812">
      <w:trPr>
        <w:trHeight w:val="988"/>
      </w:trPr>
      <w:tc>
        <w:tcPr>
          <w:tcW w:w="9281" w:type="dxa"/>
        </w:tcPr>
        <w:p w14:paraId="2673DD8F" w14:textId="11E770B8" w:rsidR="00017848" w:rsidRDefault="00785596" w:rsidP="00017848">
          <w:r>
            <w:rPr>
              <w:noProof/>
              <w:lang w:val="cs-CZ" w:eastAsia="cs-CZ"/>
            </w:rPr>
            <w:drawing>
              <wp:anchor distT="0" distB="0" distL="114300" distR="114300" simplePos="0" relativeHeight="251656704" behindDoc="0" locked="0" layoutInCell="1" allowOverlap="1" wp14:anchorId="73118E08" wp14:editId="16D21A47">
                <wp:simplePos x="0" y="0"/>
                <wp:positionH relativeFrom="margin">
                  <wp:posOffset>1764347</wp:posOffset>
                </wp:positionH>
                <wp:positionV relativeFrom="margin">
                  <wp:posOffset>57150</wp:posOffset>
                </wp:positionV>
                <wp:extent cx="2000251" cy="533400"/>
                <wp:effectExtent l="0" t="0" r="0" b="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2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2D7D92A1" wp14:editId="5C418D6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004400" cy="450000"/>
                <wp:effectExtent l="0" t="0" r="5715" b="7620"/>
                <wp:wrapTight wrapText="bothSides">
                  <wp:wrapPolygon edited="0">
                    <wp:start x="9017" y="0"/>
                    <wp:lineTo x="0" y="0"/>
                    <wp:lineTo x="0" y="21051"/>
                    <wp:lineTo x="16805" y="21051"/>
                    <wp:lineTo x="17214" y="19220"/>
                    <wp:lineTo x="13526" y="15559"/>
                    <wp:lineTo x="21313" y="14644"/>
                    <wp:lineTo x="21313" y="7322"/>
                    <wp:lineTo x="16395" y="0"/>
                    <wp:lineTo x="9017" y="0"/>
                  </wp:wrapPolygon>
                </wp:wrapTight>
                <wp:docPr id="766404518" name="Obrázek 766404518" descr="Obsah obrázku text, Písmo, snímek obrazovky, Grafika&#10;&#10;Popis byl vytvořen automaticky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9AB15B-BA16-A72C-97DD-DBB65A5CB8A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1" descr="Obsah obrázku text, Písmo, snímek obrazovky, Grafika&#10;&#10;Popis byl vytvořen automaticky">
                          <a:extLst>
                            <a:ext uri="{FF2B5EF4-FFF2-40B4-BE49-F238E27FC236}">
                              <a16:creationId xmlns:a16="http://schemas.microsoft.com/office/drawing/2014/main" id="{FE9AB15B-BA16-A72C-97DD-DBB65A5CB8A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17848">
            <w:rPr>
              <w:noProof/>
              <w:lang w:val="cs-CZ" w:eastAsia="cs-CZ"/>
            </w:rPr>
            <w:drawing>
              <wp:anchor distT="0" distB="0" distL="114300" distR="114300" simplePos="0" relativeHeight="251657728" behindDoc="0" locked="0" layoutInCell="1" allowOverlap="1" wp14:anchorId="0382C118" wp14:editId="0F1BC200">
                <wp:simplePos x="0" y="0"/>
                <wp:positionH relativeFrom="column">
                  <wp:align>left</wp:align>
                </wp:positionH>
                <wp:positionV relativeFrom="margin">
                  <wp:posOffset>4445</wp:posOffset>
                </wp:positionV>
                <wp:extent cx="1350000" cy="608400"/>
                <wp:effectExtent l="0" t="0" r="3175" b="127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000" cy="60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6078373" w14:textId="5CD6B34D" w:rsidR="00017848" w:rsidRDefault="00017848" w:rsidP="00017848">
          <w:pPr>
            <w:tabs>
              <w:tab w:val="left" w:pos="1005"/>
            </w:tabs>
          </w:pPr>
          <w:r>
            <w:tab/>
          </w:r>
        </w:p>
        <w:p w14:paraId="294ABE14" w14:textId="77777777" w:rsidR="00017848" w:rsidRPr="00665278" w:rsidRDefault="00017848" w:rsidP="00017848">
          <w:pPr>
            <w:jc w:val="right"/>
          </w:pPr>
        </w:p>
      </w:tc>
      <w:tc>
        <w:tcPr>
          <w:tcW w:w="222" w:type="dxa"/>
          <w:vAlign w:val="center"/>
        </w:tcPr>
        <w:p w14:paraId="336ABCF0" w14:textId="77777777" w:rsidR="00017848" w:rsidRPr="00CA28C9" w:rsidRDefault="00017848" w:rsidP="00017848">
          <w:pPr>
            <w:tabs>
              <w:tab w:val="left" w:pos="4175"/>
            </w:tabs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</w:tr>
  </w:tbl>
  <w:p w14:paraId="1085A519" w14:textId="156EF5F8" w:rsidR="005D13C8" w:rsidRPr="005D13C8" w:rsidRDefault="005D13C8" w:rsidP="005D13C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2420" w14:textId="77777777" w:rsidR="00785596" w:rsidRDefault="007855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C33BE"/>
    <w:multiLevelType w:val="hybridMultilevel"/>
    <w:tmpl w:val="8A9895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B6BA7"/>
    <w:multiLevelType w:val="hybridMultilevel"/>
    <w:tmpl w:val="38465B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54CD1"/>
    <w:multiLevelType w:val="hybridMultilevel"/>
    <w:tmpl w:val="619C25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F0E4F"/>
    <w:multiLevelType w:val="hybridMultilevel"/>
    <w:tmpl w:val="E5069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33542"/>
    <w:multiLevelType w:val="hybridMultilevel"/>
    <w:tmpl w:val="7A520DF0"/>
    <w:lvl w:ilvl="0" w:tplc="ED1036A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64D34"/>
    <w:multiLevelType w:val="hybridMultilevel"/>
    <w:tmpl w:val="C79E87EE"/>
    <w:lvl w:ilvl="0" w:tplc="238ABC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228E9"/>
    <w:multiLevelType w:val="hybridMultilevel"/>
    <w:tmpl w:val="0AE8D51A"/>
    <w:lvl w:ilvl="0" w:tplc="877E56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535E9"/>
    <w:multiLevelType w:val="hybridMultilevel"/>
    <w:tmpl w:val="EE4CA0F4"/>
    <w:lvl w:ilvl="0" w:tplc="8A263F8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04AD9"/>
    <w:multiLevelType w:val="hybridMultilevel"/>
    <w:tmpl w:val="40C647E6"/>
    <w:lvl w:ilvl="0" w:tplc="8D4C0DC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EE6C53"/>
    <w:multiLevelType w:val="hybridMultilevel"/>
    <w:tmpl w:val="F8C8A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0910496">
    <w:abstractNumId w:val="8"/>
  </w:num>
  <w:num w:numId="2" w16cid:durableId="890774691">
    <w:abstractNumId w:val="7"/>
  </w:num>
  <w:num w:numId="3" w16cid:durableId="1376855052">
    <w:abstractNumId w:val="4"/>
  </w:num>
  <w:num w:numId="4" w16cid:durableId="1874265009">
    <w:abstractNumId w:val="5"/>
  </w:num>
  <w:num w:numId="5" w16cid:durableId="932249680">
    <w:abstractNumId w:val="9"/>
  </w:num>
  <w:num w:numId="6" w16cid:durableId="1977685948">
    <w:abstractNumId w:val="6"/>
  </w:num>
  <w:num w:numId="7" w16cid:durableId="1183396891">
    <w:abstractNumId w:val="3"/>
  </w:num>
  <w:num w:numId="8" w16cid:durableId="1427385434">
    <w:abstractNumId w:val="1"/>
  </w:num>
  <w:num w:numId="9" w16cid:durableId="427122902">
    <w:abstractNumId w:val="2"/>
  </w:num>
  <w:num w:numId="10" w16cid:durableId="28701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I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724C6"/>
    <w:rsid w:val="0001774D"/>
    <w:rsid w:val="00017848"/>
    <w:rsid w:val="00024512"/>
    <w:rsid w:val="0004288F"/>
    <w:rsid w:val="00056D29"/>
    <w:rsid w:val="00074EF2"/>
    <w:rsid w:val="0008C852"/>
    <w:rsid w:val="000C0C20"/>
    <w:rsid w:val="000D532B"/>
    <w:rsid w:val="000D6D75"/>
    <w:rsid w:val="001576BD"/>
    <w:rsid w:val="0016628B"/>
    <w:rsid w:val="00166D6F"/>
    <w:rsid w:val="00170E4C"/>
    <w:rsid w:val="00196660"/>
    <w:rsid w:val="001A704C"/>
    <w:rsid w:val="001D4287"/>
    <w:rsid w:val="00212D8D"/>
    <w:rsid w:val="00214E76"/>
    <w:rsid w:val="00281FCB"/>
    <w:rsid w:val="00290B40"/>
    <w:rsid w:val="00297677"/>
    <w:rsid w:val="002B2C14"/>
    <w:rsid w:val="002B40F1"/>
    <w:rsid w:val="002B5D77"/>
    <w:rsid w:val="002C2A71"/>
    <w:rsid w:val="002C6F52"/>
    <w:rsid w:val="002E11D1"/>
    <w:rsid w:val="00333664"/>
    <w:rsid w:val="00335301"/>
    <w:rsid w:val="00346D49"/>
    <w:rsid w:val="00361ECA"/>
    <w:rsid w:val="003674F2"/>
    <w:rsid w:val="003724C6"/>
    <w:rsid w:val="003A5C80"/>
    <w:rsid w:val="00414059"/>
    <w:rsid w:val="00482582"/>
    <w:rsid w:val="004A1DDA"/>
    <w:rsid w:val="004A2586"/>
    <w:rsid w:val="00507FB0"/>
    <w:rsid w:val="0057538D"/>
    <w:rsid w:val="005763C3"/>
    <w:rsid w:val="00590667"/>
    <w:rsid w:val="00594731"/>
    <w:rsid w:val="005B0B19"/>
    <w:rsid w:val="005B11DC"/>
    <w:rsid w:val="005D13C8"/>
    <w:rsid w:val="006043A8"/>
    <w:rsid w:val="00644513"/>
    <w:rsid w:val="00652D8E"/>
    <w:rsid w:val="006718AA"/>
    <w:rsid w:val="00680F49"/>
    <w:rsid w:val="006D68DF"/>
    <w:rsid w:val="00712440"/>
    <w:rsid w:val="007211E2"/>
    <w:rsid w:val="00757733"/>
    <w:rsid w:val="007768B1"/>
    <w:rsid w:val="00785596"/>
    <w:rsid w:val="007A34FC"/>
    <w:rsid w:val="007C766D"/>
    <w:rsid w:val="007D4111"/>
    <w:rsid w:val="007E1DAE"/>
    <w:rsid w:val="007E7ED7"/>
    <w:rsid w:val="007F27DD"/>
    <w:rsid w:val="0082745F"/>
    <w:rsid w:val="00851AAB"/>
    <w:rsid w:val="0086127B"/>
    <w:rsid w:val="00865DC5"/>
    <w:rsid w:val="00872F7E"/>
    <w:rsid w:val="008F00BA"/>
    <w:rsid w:val="00920C19"/>
    <w:rsid w:val="009308F0"/>
    <w:rsid w:val="00945E89"/>
    <w:rsid w:val="009657EA"/>
    <w:rsid w:val="00976573"/>
    <w:rsid w:val="009770B9"/>
    <w:rsid w:val="00992F0E"/>
    <w:rsid w:val="009A0C66"/>
    <w:rsid w:val="009A30FD"/>
    <w:rsid w:val="009B17AC"/>
    <w:rsid w:val="00A05091"/>
    <w:rsid w:val="00A12BB8"/>
    <w:rsid w:val="00A319D0"/>
    <w:rsid w:val="00A4034A"/>
    <w:rsid w:val="00A85126"/>
    <w:rsid w:val="00AC3E78"/>
    <w:rsid w:val="00AC58C3"/>
    <w:rsid w:val="00AD0F74"/>
    <w:rsid w:val="00AF273B"/>
    <w:rsid w:val="00B22E73"/>
    <w:rsid w:val="00B25985"/>
    <w:rsid w:val="00B33F95"/>
    <w:rsid w:val="00B35CE3"/>
    <w:rsid w:val="00B51C8C"/>
    <w:rsid w:val="00B714E3"/>
    <w:rsid w:val="00B723E7"/>
    <w:rsid w:val="00BF07B2"/>
    <w:rsid w:val="00BF132E"/>
    <w:rsid w:val="00C3500B"/>
    <w:rsid w:val="00C60D8C"/>
    <w:rsid w:val="00C8384B"/>
    <w:rsid w:val="00C84217"/>
    <w:rsid w:val="00C91643"/>
    <w:rsid w:val="00C92689"/>
    <w:rsid w:val="00CA0A5D"/>
    <w:rsid w:val="00CB5E08"/>
    <w:rsid w:val="00CD3F1D"/>
    <w:rsid w:val="00CD4ACD"/>
    <w:rsid w:val="00CF1AD0"/>
    <w:rsid w:val="00D47B0A"/>
    <w:rsid w:val="00D50314"/>
    <w:rsid w:val="00D61340"/>
    <w:rsid w:val="00D64CC0"/>
    <w:rsid w:val="00DB5E45"/>
    <w:rsid w:val="00DC534E"/>
    <w:rsid w:val="00DD1D2C"/>
    <w:rsid w:val="00DF7924"/>
    <w:rsid w:val="00E01FB9"/>
    <w:rsid w:val="00E36279"/>
    <w:rsid w:val="00E64507"/>
    <w:rsid w:val="00E87651"/>
    <w:rsid w:val="00E942D7"/>
    <w:rsid w:val="00EA46AE"/>
    <w:rsid w:val="00EA65EC"/>
    <w:rsid w:val="00EE7B53"/>
    <w:rsid w:val="00F26602"/>
    <w:rsid w:val="00F420C9"/>
    <w:rsid w:val="00F7462A"/>
    <w:rsid w:val="00F91B2C"/>
    <w:rsid w:val="00F9622A"/>
    <w:rsid w:val="00FA0878"/>
    <w:rsid w:val="00FA2D8B"/>
    <w:rsid w:val="00FA5B52"/>
    <w:rsid w:val="00FB3C48"/>
    <w:rsid w:val="00FC3A51"/>
    <w:rsid w:val="00FF37DB"/>
    <w:rsid w:val="014D2453"/>
    <w:rsid w:val="04B9D5BC"/>
    <w:rsid w:val="04C9CAED"/>
    <w:rsid w:val="04DFB94E"/>
    <w:rsid w:val="0503A84C"/>
    <w:rsid w:val="0541476E"/>
    <w:rsid w:val="05DAE6BC"/>
    <w:rsid w:val="0654772D"/>
    <w:rsid w:val="06E2A4B9"/>
    <w:rsid w:val="082DE222"/>
    <w:rsid w:val="09503D76"/>
    <w:rsid w:val="098D46DF"/>
    <w:rsid w:val="0C0FE71B"/>
    <w:rsid w:val="0DCAE3E8"/>
    <w:rsid w:val="0E1E3D71"/>
    <w:rsid w:val="107FEA7C"/>
    <w:rsid w:val="110FED9B"/>
    <w:rsid w:val="1247BE9E"/>
    <w:rsid w:val="12F1AE94"/>
    <w:rsid w:val="1878C035"/>
    <w:rsid w:val="1B472890"/>
    <w:rsid w:val="1D38FA44"/>
    <w:rsid w:val="1D3CF034"/>
    <w:rsid w:val="1E6D59C1"/>
    <w:rsid w:val="1FB7093F"/>
    <w:rsid w:val="2163660E"/>
    <w:rsid w:val="21B2D23A"/>
    <w:rsid w:val="2243A73B"/>
    <w:rsid w:val="22DF0E5E"/>
    <w:rsid w:val="24B6A4D2"/>
    <w:rsid w:val="257E3D55"/>
    <w:rsid w:val="2688F1DC"/>
    <w:rsid w:val="271834B8"/>
    <w:rsid w:val="27DFEA60"/>
    <w:rsid w:val="28A48F81"/>
    <w:rsid w:val="29A70C68"/>
    <w:rsid w:val="29B4A2C8"/>
    <w:rsid w:val="2A51AE78"/>
    <w:rsid w:val="2A5753F4"/>
    <w:rsid w:val="2B028110"/>
    <w:rsid w:val="2D017ADD"/>
    <w:rsid w:val="2E1D72BE"/>
    <w:rsid w:val="2F8868EB"/>
    <w:rsid w:val="306D9673"/>
    <w:rsid w:val="314B5932"/>
    <w:rsid w:val="32EA47EB"/>
    <w:rsid w:val="33506730"/>
    <w:rsid w:val="33798721"/>
    <w:rsid w:val="35094D0F"/>
    <w:rsid w:val="3552B2A7"/>
    <w:rsid w:val="363F63DE"/>
    <w:rsid w:val="367017FF"/>
    <w:rsid w:val="36AC4C42"/>
    <w:rsid w:val="36D61D3E"/>
    <w:rsid w:val="381BD7A6"/>
    <w:rsid w:val="3CDE2119"/>
    <w:rsid w:val="3E173D44"/>
    <w:rsid w:val="3F25F7E2"/>
    <w:rsid w:val="3FA9465F"/>
    <w:rsid w:val="408BA7C3"/>
    <w:rsid w:val="408F6FCD"/>
    <w:rsid w:val="40E14CA9"/>
    <w:rsid w:val="414516C0"/>
    <w:rsid w:val="41B1AE5C"/>
    <w:rsid w:val="43B10F31"/>
    <w:rsid w:val="43EC8F01"/>
    <w:rsid w:val="446E145C"/>
    <w:rsid w:val="448049A6"/>
    <w:rsid w:val="47F40EF8"/>
    <w:rsid w:val="488DBBB0"/>
    <w:rsid w:val="4A62302F"/>
    <w:rsid w:val="4B1370CD"/>
    <w:rsid w:val="4D635C28"/>
    <w:rsid w:val="4D686B97"/>
    <w:rsid w:val="4DC0BA3F"/>
    <w:rsid w:val="4E8D0CA3"/>
    <w:rsid w:val="50374236"/>
    <w:rsid w:val="50A36E4D"/>
    <w:rsid w:val="52C10641"/>
    <w:rsid w:val="537F79E9"/>
    <w:rsid w:val="53DB6CC7"/>
    <w:rsid w:val="547EB736"/>
    <w:rsid w:val="54C49319"/>
    <w:rsid w:val="550B955F"/>
    <w:rsid w:val="55D433C4"/>
    <w:rsid w:val="56153358"/>
    <w:rsid w:val="5B234869"/>
    <w:rsid w:val="631531F1"/>
    <w:rsid w:val="6369EC40"/>
    <w:rsid w:val="64112BCD"/>
    <w:rsid w:val="65B2092F"/>
    <w:rsid w:val="66F07C74"/>
    <w:rsid w:val="67E8A314"/>
    <w:rsid w:val="6A68BF9B"/>
    <w:rsid w:val="6A77C231"/>
    <w:rsid w:val="6DCBCDFE"/>
    <w:rsid w:val="6F240379"/>
    <w:rsid w:val="70CE39D9"/>
    <w:rsid w:val="722901BA"/>
    <w:rsid w:val="75B1ED48"/>
    <w:rsid w:val="76577BBF"/>
    <w:rsid w:val="77245300"/>
    <w:rsid w:val="77A8F85C"/>
    <w:rsid w:val="78627B28"/>
    <w:rsid w:val="79F73F14"/>
    <w:rsid w:val="7A732F50"/>
    <w:rsid w:val="7D2DCA43"/>
    <w:rsid w:val="7FE5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009E0"/>
  <w15:chartTrackingRefBased/>
  <w15:docId w15:val="{D6C0908F-A5EF-40A8-99A6-35A0F7E6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4C6"/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7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724C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724C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1AAB"/>
    <w:rPr>
      <w:color w:val="0563C1" w:themeColor="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4731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efault">
    <w:name w:val="Default"/>
    <w:rsid w:val="006D68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82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82582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Standardnpsmoodstavce"/>
    <w:rsid w:val="00482582"/>
  </w:style>
  <w:style w:type="character" w:styleId="Odkaznakoment">
    <w:name w:val="annotation reference"/>
    <w:basedOn w:val="Standardnpsmoodstavce"/>
    <w:uiPriority w:val="99"/>
    <w:semiHidden/>
    <w:unhideWhenUsed/>
    <w:rsid w:val="00C842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42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421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2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421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21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12D8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D1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13C8"/>
  </w:style>
  <w:style w:type="paragraph" w:styleId="Zpat">
    <w:name w:val="footer"/>
    <w:basedOn w:val="Normln"/>
    <w:link w:val="ZpatChar"/>
    <w:uiPriority w:val="99"/>
    <w:unhideWhenUsed/>
    <w:rsid w:val="005D1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1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9B14ED0AA14212A07111BC83F86D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0AAAE7-D692-45AB-9E99-1CCEEA089EDD}"/>
      </w:docPartPr>
      <w:docPartBody>
        <w:p w:rsidR="001D73D6" w:rsidRDefault="00262923" w:rsidP="00262923">
          <w:pPr>
            <w:pStyle w:val="619B14ED0AA14212A07111BC83F86DF8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923"/>
    <w:rsid w:val="001D73D6"/>
    <w:rsid w:val="00262923"/>
    <w:rsid w:val="0063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19B14ED0AA14212A07111BC83F86DF8">
    <w:name w:val="619B14ED0AA14212A07111BC83F86DF8"/>
    <w:rsid w:val="002629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46292-86DD-40D2-853D-5F8E8D5D0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C2976-15E0-4350-9401-76DDDD08C708}">
  <ds:schemaRefs>
    <ds:schemaRef ds:uri="http://schemas.microsoft.com/office/2006/metadata/properties"/>
    <ds:schemaRef ds:uri="http://schemas.microsoft.com/office/infopath/2007/PartnerControls"/>
    <ds:schemaRef ds:uri="916b2cbe-7531-43b4-96c1-e8f7da909d25"/>
    <ds:schemaRef ds:uri="3ff5ae98-e02e-4893-abb9-d380d5b7b6a5"/>
  </ds:schemaRefs>
</ds:datastoreItem>
</file>

<file path=customXml/itemProps3.xml><?xml version="1.0" encoding="utf-8"?>
<ds:datastoreItem xmlns:ds="http://schemas.openxmlformats.org/officeDocument/2006/customXml" ds:itemID="{7B5B1CBE-0372-4D4C-93B6-6ED21B1505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IGAE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Simón García, Javier</dc:creator>
  <cp:keywords/>
  <dc:description/>
  <cp:lastModifiedBy>Šourková Lucie</cp:lastModifiedBy>
  <cp:revision>3</cp:revision>
  <dcterms:created xsi:type="dcterms:W3CDTF">2023-11-20T14:40:00Z</dcterms:created>
  <dcterms:modified xsi:type="dcterms:W3CDTF">2023-11-30T10:42:00Z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2023-11-20T14:40:44Z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1406b054-60cb-4ea1-81c5-6f9bc7b5dc1f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